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2E" w:rsidRPr="006B0D2E" w:rsidRDefault="006B0D2E" w:rsidP="006B0D2E">
      <w:pPr>
        <w:shd w:val="clear" w:color="auto" w:fill="F7F9FB"/>
        <w:spacing w:after="0" w:line="240" w:lineRule="auto"/>
        <w:rPr>
          <w:rFonts w:ascii="Arial" w:eastAsia="Times New Roman" w:hAnsi="Arial" w:cs="Arial"/>
          <w:color w:val="404243"/>
          <w:sz w:val="21"/>
          <w:szCs w:val="21"/>
        </w:rPr>
      </w:pPr>
      <w:r w:rsidRPr="006B0D2E">
        <w:rPr>
          <w:rFonts w:ascii="Arial" w:eastAsia="Times New Roman" w:hAnsi="Arial" w:cs="Arial"/>
          <w:color w:val="404243"/>
          <w:sz w:val="21"/>
          <w:szCs w:val="21"/>
          <w:rtl/>
        </w:rPr>
        <w:t>30/12/1999</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איגרת 8.99</w:t>
      </w:r>
    </w:p>
    <w:p w:rsidR="006B0D2E" w:rsidRPr="006B0D2E" w:rsidRDefault="006B0D2E" w:rsidP="006B0D2E">
      <w:pPr>
        <w:shd w:val="clear" w:color="auto" w:fill="F7F9FB"/>
        <w:spacing w:after="0" w:line="240" w:lineRule="auto"/>
        <w:jc w:val="center"/>
        <w:rPr>
          <w:rFonts w:ascii="Arial" w:eastAsia="Times New Roman" w:hAnsi="Arial" w:cs="Arial"/>
          <w:color w:val="404243"/>
          <w:sz w:val="21"/>
          <w:szCs w:val="21"/>
          <w:rtl/>
        </w:rPr>
      </w:pPr>
      <w:r w:rsidRPr="006B0D2E">
        <w:rPr>
          <w:rFonts w:ascii="Arial" w:eastAsia="Times New Roman" w:hAnsi="Arial" w:cs="Arial"/>
          <w:b/>
          <w:bCs/>
          <w:i/>
          <w:iCs/>
          <w:color w:val="404243"/>
          <w:sz w:val="36"/>
          <w:szCs w:val="36"/>
          <w:rtl/>
        </w:rPr>
        <w:t>איגרת לסגל המחקר מס' 8/99</w:t>
      </w:r>
    </w:p>
    <w:p w:rsidR="006B0D2E" w:rsidRPr="006B0D2E" w:rsidRDefault="006B0D2E" w:rsidP="006B0D2E">
      <w:pPr>
        <w:shd w:val="clear" w:color="auto" w:fill="F7F9FB"/>
        <w:spacing w:after="0" w:line="240" w:lineRule="auto"/>
        <w:jc w:val="center"/>
        <w:rPr>
          <w:rFonts w:ascii="Arial" w:eastAsia="Times New Roman" w:hAnsi="Arial" w:cs="Arial"/>
          <w:color w:val="404243"/>
          <w:sz w:val="21"/>
          <w:szCs w:val="21"/>
          <w:rtl/>
        </w:rPr>
      </w:pPr>
      <w:r w:rsidRPr="006B0D2E">
        <w:rPr>
          <w:rFonts w:ascii="Arial" w:eastAsia="Times New Roman" w:hAnsi="Arial" w:cs="Arial"/>
          <w:color w:val="404243"/>
          <w:sz w:val="21"/>
          <w:szCs w:val="21"/>
          <w:rtl/>
        </w:rPr>
        <w:t>(גיליון 87, עמ' 608-611)</w:t>
      </w:r>
    </w:p>
    <w:p w:rsidR="006B0D2E" w:rsidRPr="006B0D2E" w:rsidRDefault="006B0D2E" w:rsidP="006B0D2E">
      <w:pPr>
        <w:shd w:val="clear" w:color="auto" w:fill="F7F9FB"/>
        <w:spacing w:after="0" w:line="240" w:lineRule="auto"/>
        <w:jc w:val="center"/>
        <w:rPr>
          <w:rFonts w:ascii="Arial" w:eastAsia="Times New Roman" w:hAnsi="Arial" w:cs="Arial"/>
          <w:color w:val="404243"/>
          <w:sz w:val="21"/>
          <w:szCs w:val="21"/>
          <w:rtl/>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315" w:lineRule="atLeast"/>
        <w:rPr>
          <w:rFonts w:ascii="Arial" w:eastAsia="Times New Roman" w:hAnsi="Arial" w:cs="Arial"/>
          <w:color w:val="404243"/>
          <w:sz w:val="21"/>
          <w:szCs w:val="21"/>
          <w:rtl/>
        </w:rPr>
      </w:pPr>
      <w:r w:rsidRPr="006B0D2E">
        <w:rPr>
          <w:rFonts w:ascii="Arial" w:eastAsia="Times New Roman" w:hAnsi="Arial" w:cs="Arial"/>
          <w:b/>
          <w:bCs/>
          <w:i/>
          <w:iCs/>
          <w:color w:val="404243"/>
          <w:sz w:val="21"/>
          <w:szCs w:val="21"/>
          <w:rtl/>
        </w:rPr>
        <w:t>עוד בגיליון הזה:</w:t>
      </w:r>
    </w:p>
    <w:p w:rsidR="006B0D2E" w:rsidRPr="006B0D2E" w:rsidRDefault="006B0D2E" w:rsidP="006B0D2E">
      <w:pPr>
        <w:shd w:val="clear" w:color="auto" w:fill="F7F9FB"/>
        <w:spacing w:after="0" w:line="315" w:lineRule="atLeast"/>
        <w:ind w:firstLine="720"/>
        <w:rPr>
          <w:rFonts w:ascii="Arial" w:eastAsia="Times New Roman" w:hAnsi="Arial" w:cs="Arial"/>
          <w:color w:val="404243"/>
          <w:sz w:val="21"/>
          <w:szCs w:val="21"/>
          <w:rtl/>
        </w:rPr>
      </w:pPr>
      <w:r w:rsidRPr="006B0D2E">
        <w:rPr>
          <w:rFonts w:ascii="Arial" w:eastAsia="Times New Roman" w:hAnsi="Arial" w:cs="Arial"/>
          <w:b/>
          <w:bCs/>
          <w:i/>
          <w:iCs/>
          <w:color w:val="404243"/>
          <w:sz w:val="24"/>
          <w:szCs w:val="24"/>
          <w:rtl/>
        </w:rPr>
        <w:t>מימוש המועד הקובע לתחולת קידום בדרגה</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i/>
          <w:iCs/>
          <w:color w:val="404243"/>
          <w:sz w:val="21"/>
          <w:szCs w:val="21"/>
          <w:rtl/>
        </w:rPr>
        <w:t>          חובת החברות בהסתדרות</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color w:val="404243"/>
          <w:sz w:val="21"/>
          <w:szCs w:val="21"/>
          <w:rtl/>
        </w:rPr>
        <w:t> </w:t>
      </w:r>
    </w:p>
    <w:p w:rsidR="006B0D2E" w:rsidRPr="006B0D2E" w:rsidRDefault="006B0D2E" w:rsidP="006B0D2E">
      <w:pPr>
        <w:shd w:val="clear" w:color="auto" w:fill="F7F9FB"/>
        <w:spacing w:after="0" w:line="315" w:lineRule="atLeast"/>
        <w:rPr>
          <w:rFonts w:ascii="Arial" w:eastAsia="Times New Roman" w:hAnsi="Arial" w:cs="Arial"/>
          <w:color w:val="404243"/>
          <w:sz w:val="21"/>
          <w:szCs w:val="21"/>
          <w:rtl/>
        </w:rPr>
      </w:pPr>
      <w:r w:rsidRPr="006B0D2E">
        <w:rPr>
          <w:rFonts w:ascii="Arial" w:eastAsia="Times New Roman" w:hAnsi="Arial" w:cs="Arial"/>
          <w:b/>
          <w:bCs/>
          <w:i/>
          <w:iCs/>
          <w:color w:val="404243"/>
          <w:sz w:val="21"/>
          <w:szCs w:val="21"/>
          <w:rtl/>
        </w:rPr>
        <w:t>תיעוד המצורף</w:t>
      </w:r>
    </w:p>
    <w:p w:rsidR="006B0D2E" w:rsidRPr="006B0D2E" w:rsidRDefault="006B0D2E" w:rsidP="006B0D2E">
      <w:pPr>
        <w:shd w:val="clear" w:color="auto" w:fill="F7F9FB"/>
        <w:spacing w:after="0" w:line="315" w:lineRule="atLeast"/>
        <w:rPr>
          <w:rFonts w:ascii="Arial" w:eastAsia="Times New Roman" w:hAnsi="Arial" w:cs="Arial"/>
          <w:color w:val="404243"/>
          <w:sz w:val="21"/>
          <w:szCs w:val="21"/>
          <w:rtl/>
        </w:rPr>
      </w:pPr>
      <w:r w:rsidRPr="006B0D2E">
        <w:rPr>
          <w:rFonts w:ascii="Arial" w:eastAsia="Times New Roman" w:hAnsi="Arial" w:cs="Arial"/>
          <w:b/>
          <w:bCs/>
          <w:i/>
          <w:iCs/>
          <w:color w:val="404243"/>
          <w:sz w:val="21"/>
          <w:szCs w:val="21"/>
          <w:rtl/>
        </w:rPr>
        <w:t>          הוראות לביצוע תשלום המקדמה בסך 20,000 ש"ח</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color w:val="404243"/>
          <w:sz w:val="27"/>
          <w:szCs w:val="27"/>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color w:val="404243"/>
          <w:sz w:val="28"/>
          <w:szCs w:val="28"/>
          <w:u w:val="single"/>
          <w:rtl/>
        </w:rPr>
        <w:t>מתוך יומן יו"ר האיגוד</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color w:val="404243"/>
          <w:sz w:val="21"/>
          <w:szCs w:val="21"/>
          <w:rtl/>
        </w:rPr>
        <w:t>28/11/99</w:t>
      </w:r>
      <w:r w:rsidRPr="006B0D2E">
        <w:rPr>
          <w:rFonts w:ascii="Arial" w:eastAsia="Times New Roman" w:hAnsi="Arial" w:cs="Arial"/>
          <w:color w:val="404243"/>
          <w:sz w:val="21"/>
          <w:szCs w:val="21"/>
          <w:rtl/>
        </w:rPr>
        <w:t xml:space="preserve"> – בדיון עם חברנו ראש </w:t>
      </w:r>
      <w:proofErr w:type="spellStart"/>
      <w:r w:rsidRPr="006B0D2E">
        <w:rPr>
          <w:rFonts w:ascii="Arial" w:eastAsia="Times New Roman" w:hAnsi="Arial" w:cs="Arial"/>
          <w:color w:val="404243"/>
          <w:sz w:val="21"/>
          <w:szCs w:val="21"/>
          <w:rtl/>
        </w:rPr>
        <w:t>ממ"ח</w:t>
      </w:r>
      <w:proofErr w:type="spellEnd"/>
      <w:r w:rsidRPr="006B0D2E">
        <w:rPr>
          <w:rFonts w:ascii="Arial" w:eastAsia="Times New Roman" w:hAnsi="Arial" w:cs="Arial"/>
          <w:color w:val="404243"/>
          <w:sz w:val="21"/>
          <w:szCs w:val="21"/>
          <w:rtl/>
        </w:rPr>
        <w:t xml:space="preserve"> ד"ר א. </w:t>
      </w:r>
      <w:proofErr w:type="spellStart"/>
      <w:r w:rsidRPr="006B0D2E">
        <w:rPr>
          <w:rFonts w:ascii="Arial" w:eastAsia="Times New Roman" w:hAnsi="Arial" w:cs="Arial"/>
          <w:color w:val="404243"/>
          <w:sz w:val="21"/>
          <w:szCs w:val="21"/>
          <w:rtl/>
        </w:rPr>
        <w:t>פוטיבסקי</w:t>
      </w:r>
      <w:proofErr w:type="spellEnd"/>
      <w:r w:rsidRPr="006B0D2E">
        <w:rPr>
          <w:rFonts w:ascii="Arial" w:eastAsia="Times New Roman" w:hAnsi="Arial" w:cs="Arial"/>
          <w:color w:val="404243"/>
          <w:sz w:val="21"/>
          <w:szCs w:val="21"/>
          <w:rtl/>
        </w:rPr>
        <w:t>, סוכם לאפשר תשלום </w:t>
      </w:r>
      <w:r w:rsidRPr="006B0D2E">
        <w:rPr>
          <w:rFonts w:ascii="Arial" w:eastAsia="Times New Roman" w:hAnsi="Arial" w:cs="Arial"/>
          <w:b/>
          <w:bCs/>
          <w:color w:val="404243"/>
          <w:sz w:val="21"/>
          <w:szCs w:val="21"/>
          <w:u w:val="single"/>
          <w:rtl/>
        </w:rPr>
        <w:t>המשכורת ל7- ימי</w:t>
      </w:r>
      <w:r w:rsidRPr="006B0D2E">
        <w:rPr>
          <w:rFonts w:ascii="Arial" w:eastAsia="Times New Roman" w:hAnsi="Arial" w:cs="Arial"/>
          <w:color w:val="404243"/>
          <w:sz w:val="21"/>
          <w:szCs w:val="21"/>
          <w:u w:val="single"/>
          <w:rtl/>
        </w:rPr>
        <w:t> </w:t>
      </w:r>
      <w:r w:rsidRPr="006B0D2E">
        <w:rPr>
          <w:rFonts w:ascii="Arial" w:eastAsia="Times New Roman" w:hAnsi="Arial" w:cs="Arial"/>
          <w:b/>
          <w:bCs/>
          <w:color w:val="404243"/>
          <w:sz w:val="21"/>
          <w:szCs w:val="21"/>
          <w:u w:val="single"/>
          <w:rtl/>
        </w:rPr>
        <w:t>השתלמות</w:t>
      </w:r>
      <w:r w:rsidRPr="006B0D2E">
        <w:rPr>
          <w:rFonts w:ascii="Arial" w:eastAsia="Times New Roman" w:hAnsi="Arial" w:cs="Arial"/>
          <w:color w:val="404243"/>
          <w:sz w:val="21"/>
          <w:szCs w:val="21"/>
          <w:rtl/>
        </w:rPr>
        <w:t xml:space="preserve"> נוספים </w:t>
      </w:r>
      <w:proofErr w:type="spellStart"/>
      <w:r w:rsidRPr="006B0D2E">
        <w:rPr>
          <w:rFonts w:ascii="Arial" w:eastAsia="Times New Roman" w:hAnsi="Arial" w:cs="Arial"/>
          <w:color w:val="404243"/>
          <w:sz w:val="21"/>
          <w:szCs w:val="21"/>
          <w:rtl/>
        </w:rPr>
        <w:t>בקק"מ</w:t>
      </w:r>
      <w:proofErr w:type="spellEnd"/>
      <w:r w:rsidRPr="006B0D2E">
        <w:rPr>
          <w:rFonts w:ascii="Arial" w:eastAsia="Times New Roman" w:hAnsi="Arial" w:cs="Arial"/>
          <w:color w:val="404243"/>
          <w:sz w:val="21"/>
          <w:szCs w:val="21"/>
          <w:rtl/>
        </w:rPr>
        <w:t xml:space="preserve"> (מעבר ל14- יום לשנה) עם קבלת אישור מנהל המכון/המחלקה לבקשתו המנומקת של העובד בהתחשב עם אופי ההשתלמות: העובד יקבל בכתב את נימוקי ההחלטה, במקרה של החלטה שלילית של ועדת ההשתלמויות. ד"ר </w:t>
      </w:r>
      <w:proofErr w:type="spellStart"/>
      <w:r w:rsidRPr="006B0D2E">
        <w:rPr>
          <w:rFonts w:ascii="Arial" w:eastAsia="Times New Roman" w:hAnsi="Arial" w:cs="Arial"/>
          <w:color w:val="404243"/>
          <w:sz w:val="21"/>
          <w:szCs w:val="21"/>
          <w:rtl/>
        </w:rPr>
        <w:t>פוטיבסקי</w:t>
      </w:r>
      <w:proofErr w:type="spellEnd"/>
      <w:r w:rsidRPr="006B0D2E">
        <w:rPr>
          <w:rFonts w:ascii="Arial" w:eastAsia="Times New Roman" w:hAnsi="Arial" w:cs="Arial"/>
          <w:color w:val="404243"/>
          <w:sz w:val="21"/>
          <w:szCs w:val="21"/>
          <w:rtl/>
        </w:rPr>
        <w:t xml:space="preserve"> ישיב לי לגבי השינויים שלהלן:</w:t>
      </w:r>
    </w:p>
    <w:p w:rsidR="006B0D2E" w:rsidRPr="006B0D2E" w:rsidRDefault="006B0D2E" w:rsidP="006B0D2E">
      <w:pPr>
        <w:shd w:val="clear" w:color="auto" w:fill="F7F9FB"/>
        <w:spacing w:after="0" w:line="240" w:lineRule="auto"/>
        <w:ind w:hanging="360"/>
        <w:jc w:val="both"/>
        <w:rPr>
          <w:rFonts w:ascii="Arial" w:eastAsia="Times New Roman" w:hAnsi="Arial" w:cs="Arial"/>
          <w:color w:val="404243"/>
          <w:sz w:val="21"/>
          <w:szCs w:val="21"/>
          <w:rtl/>
        </w:rPr>
      </w:pPr>
      <w:r w:rsidRPr="006B0D2E">
        <w:rPr>
          <w:rFonts w:ascii="Times New Roman" w:eastAsia="Times New Roman" w:hAnsi="Times New Roman" w:cs="Times New Roman"/>
          <w:color w:val="404243"/>
          <w:sz w:val="14"/>
          <w:szCs w:val="14"/>
          <w:rtl/>
        </w:rPr>
        <w:t>        ·          </w:t>
      </w:r>
      <w:r w:rsidRPr="006B0D2E">
        <w:rPr>
          <w:rFonts w:ascii="Arial" w:eastAsia="Times New Roman" w:hAnsi="Arial" w:cs="Arial"/>
          <w:color w:val="404243"/>
          <w:sz w:val="21"/>
          <w:szCs w:val="21"/>
          <w:rtl/>
        </w:rPr>
        <w:t>הגדלת מכסת </w:t>
      </w:r>
      <w:r w:rsidRPr="006B0D2E">
        <w:rPr>
          <w:rFonts w:ascii="Arial" w:eastAsia="Times New Roman" w:hAnsi="Arial" w:cs="Arial"/>
          <w:b/>
          <w:bCs/>
          <w:color w:val="404243"/>
          <w:sz w:val="21"/>
          <w:szCs w:val="21"/>
          <w:u w:val="single"/>
          <w:rtl/>
        </w:rPr>
        <w:t>ניסויי שדה</w:t>
      </w:r>
      <w:r w:rsidRPr="006B0D2E">
        <w:rPr>
          <w:rFonts w:ascii="Arial" w:eastAsia="Times New Roman" w:hAnsi="Arial" w:cs="Arial"/>
          <w:color w:val="404243"/>
          <w:sz w:val="21"/>
          <w:szCs w:val="21"/>
          <w:rtl/>
        </w:rPr>
        <w:t> ל15- ש'</w:t>
      </w:r>
    </w:p>
    <w:p w:rsidR="006B0D2E" w:rsidRPr="006B0D2E" w:rsidRDefault="006B0D2E" w:rsidP="006B0D2E">
      <w:pPr>
        <w:shd w:val="clear" w:color="auto" w:fill="F7F9FB"/>
        <w:spacing w:after="0" w:line="240" w:lineRule="auto"/>
        <w:ind w:hanging="360"/>
        <w:jc w:val="both"/>
        <w:rPr>
          <w:rFonts w:ascii="Arial" w:eastAsia="Times New Roman" w:hAnsi="Arial" w:cs="Arial"/>
          <w:color w:val="404243"/>
          <w:sz w:val="21"/>
          <w:szCs w:val="21"/>
          <w:rtl/>
        </w:rPr>
      </w:pPr>
      <w:r w:rsidRPr="006B0D2E">
        <w:rPr>
          <w:rFonts w:ascii="Times New Roman" w:eastAsia="Times New Roman" w:hAnsi="Times New Roman" w:cs="Times New Roman"/>
          <w:color w:val="404243"/>
          <w:sz w:val="14"/>
          <w:szCs w:val="14"/>
          <w:rtl/>
        </w:rPr>
        <w:t>        ·          </w:t>
      </w:r>
      <w:r w:rsidRPr="006B0D2E">
        <w:rPr>
          <w:rFonts w:ascii="Arial" w:eastAsia="Times New Roman" w:hAnsi="Arial" w:cs="Arial"/>
          <w:color w:val="404243"/>
          <w:sz w:val="21"/>
          <w:szCs w:val="21"/>
          <w:rtl/>
        </w:rPr>
        <w:t>חוקר החותם בשעון יעבור ל</w:t>
      </w:r>
      <w:r w:rsidRPr="006B0D2E">
        <w:rPr>
          <w:rFonts w:ascii="Arial" w:eastAsia="Times New Roman" w:hAnsi="Arial" w:cs="Arial"/>
          <w:b/>
          <w:bCs/>
          <w:color w:val="404243"/>
          <w:sz w:val="21"/>
          <w:szCs w:val="21"/>
          <w:u w:val="single"/>
          <w:rtl/>
        </w:rPr>
        <w:t>שבוע עבודה בן 5 ימים</w:t>
      </w:r>
    </w:p>
    <w:p w:rsidR="006B0D2E" w:rsidRPr="006B0D2E" w:rsidRDefault="006B0D2E" w:rsidP="006B0D2E">
      <w:pPr>
        <w:shd w:val="clear" w:color="auto" w:fill="F7F9FB"/>
        <w:spacing w:after="0" w:line="240" w:lineRule="auto"/>
        <w:ind w:hanging="360"/>
        <w:jc w:val="both"/>
        <w:rPr>
          <w:rFonts w:ascii="Arial" w:eastAsia="Times New Roman" w:hAnsi="Arial" w:cs="Arial"/>
          <w:color w:val="404243"/>
          <w:sz w:val="21"/>
          <w:szCs w:val="21"/>
          <w:rtl/>
        </w:rPr>
      </w:pPr>
      <w:r w:rsidRPr="006B0D2E">
        <w:rPr>
          <w:rFonts w:ascii="Times New Roman" w:eastAsia="Times New Roman" w:hAnsi="Times New Roman" w:cs="Times New Roman"/>
          <w:color w:val="404243"/>
          <w:sz w:val="14"/>
          <w:szCs w:val="14"/>
          <w:rtl/>
        </w:rPr>
        <w:t>        ·          </w:t>
      </w:r>
      <w:r w:rsidRPr="006B0D2E">
        <w:rPr>
          <w:rFonts w:ascii="Arial" w:eastAsia="Times New Roman" w:hAnsi="Arial" w:cs="Arial"/>
          <w:color w:val="404243"/>
          <w:sz w:val="21"/>
          <w:szCs w:val="21"/>
          <w:rtl/>
        </w:rPr>
        <w:t>אימוץ נוסח טופס </w:t>
      </w:r>
      <w:r w:rsidRPr="006B0D2E">
        <w:rPr>
          <w:rFonts w:ascii="Arial" w:eastAsia="Times New Roman" w:hAnsi="Arial" w:cs="Arial"/>
          <w:b/>
          <w:bCs/>
          <w:color w:val="404243"/>
          <w:sz w:val="21"/>
          <w:szCs w:val="21"/>
          <w:u w:val="single"/>
          <w:rtl/>
        </w:rPr>
        <w:t>דיווח השבתון</w:t>
      </w:r>
      <w:r w:rsidRPr="006B0D2E">
        <w:rPr>
          <w:rFonts w:ascii="Arial" w:eastAsia="Times New Roman" w:hAnsi="Arial" w:cs="Arial"/>
          <w:color w:val="404243"/>
          <w:sz w:val="21"/>
          <w:szCs w:val="21"/>
          <w:rtl/>
        </w:rPr>
        <w:t> שהגשתי בשעתו</w:t>
      </w:r>
    </w:p>
    <w:p w:rsidR="006B0D2E" w:rsidRPr="006B0D2E" w:rsidRDefault="006B0D2E" w:rsidP="006B0D2E">
      <w:pPr>
        <w:shd w:val="clear" w:color="auto" w:fill="F7F9FB"/>
        <w:spacing w:after="0" w:line="240" w:lineRule="auto"/>
        <w:ind w:hanging="360"/>
        <w:jc w:val="both"/>
        <w:rPr>
          <w:rFonts w:ascii="Arial" w:eastAsia="Times New Roman" w:hAnsi="Arial" w:cs="Arial"/>
          <w:color w:val="404243"/>
          <w:sz w:val="21"/>
          <w:szCs w:val="21"/>
          <w:rtl/>
        </w:rPr>
      </w:pPr>
      <w:r w:rsidRPr="006B0D2E">
        <w:rPr>
          <w:rFonts w:ascii="Times New Roman" w:eastAsia="Times New Roman" w:hAnsi="Times New Roman" w:cs="Times New Roman"/>
          <w:color w:val="404243"/>
          <w:sz w:val="14"/>
          <w:szCs w:val="14"/>
          <w:rtl/>
        </w:rPr>
        <w:t>        ·          </w:t>
      </w:r>
      <w:r w:rsidRPr="006B0D2E">
        <w:rPr>
          <w:rFonts w:ascii="Arial" w:eastAsia="Times New Roman" w:hAnsi="Arial" w:cs="Arial"/>
          <w:color w:val="404243"/>
          <w:sz w:val="21"/>
          <w:szCs w:val="21"/>
          <w:rtl/>
        </w:rPr>
        <w:t>השוואת </w:t>
      </w:r>
      <w:r w:rsidRPr="006B0D2E">
        <w:rPr>
          <w:rFonts w:ascii="Arial" w:eastAsia="Times New Roman" w:hAnsi="Arial" w:cs="Arial"/>
          <w:b/>
          <w:bCs/>
          <w:color w:val="404243"/>
          <w:sz w:val="21"/>
          <w:szCs w:val="21"/>
          <w:u w:val="single"/>
          <w:rtl/>
        </w:rPr>
        <w:t>מכסת ש"נ</w:t>
      </w:r>
      <w:r w:rsidRPr="006B0D2E">
        <w:rPr>
          <w:rFonts w:ascii="Arial" w:eastAsia="Times New Roman" w:hAnsi="Arial" w:cs="Arial"/>
          <w:color w:val="404243"/>
          <w:sz w:val="21"/>
          <w:szCs w:val="21"/>
          <w:rtl/>
        </w:rPr>
        <w:t> המרבית של חוקרים מחוץ לתקן למכסה של מי שבתקן</w:t>
      </w:r>
    </w:p>
    <w:p w:rsidR="006B0D2E" w:rsidRPr="006B0D2E" w:rsidRDefault="006B0D2E" w:rsidP="006B0D2E">
      <w:pPr>
        <w:shd w:val="clear" w:color="auto" w:fill="F7F9FB"/>
        <w:spacing w:after="0" w:line="240" w:lineRule="auto"/>
        <w:ind w:hanging="360"/>
        <w:jc w:val="both"/>
        <w:rPr>
          <w:rFonts w:ascii="Arial" w:eastAsia="Times New Roman" w:hAnsi="Arial" w:cs="Arial"/>
          <w:color w:val="404243"/>
          <w:sz w:val="21"/>
          <w:szCs w:val="21"/>
          <w:rtl/>
        </w:rPr>
      </w:pPr>
      <w:r w:rsidRPr="006B0D2E">
        <w:rPr>
          <w:rFonts w:ascii="Times New Roman" w:eastAsia="Times New Roman" w:hAnsi="Times New Roman" w:cs="Times New Roman"/>
          <w:color w:val="404243"/>
          <w:sz w:val="14"/>
          <w:szCs w:val="14"/>
          <w:rtl/>
        </w:rPr>
        <w:t>        ·          </w:t>
      </w:r>
      <w:r w:rsidRPr="006B0D2E">
        <w:rPr>
          <w:rFonts w:ascii="Arial" w:eastAsia="Times New Roman" w:hAnsi="Arial" w:cs="Arial"/>
          <w:color w:val="404243"/>
          <w:sz w:val="21"/>
          <w:szCs w:val="21"/>
          <w:rtl/>
        </w:rPr>
        <w:t>שייכללו בטופס </w:t>
      </w:r>
      <w:r w:rsidRPr="006B0D2E">
        <w:rPr>
          <w:rFonts w:ascii="Arial" w:eastAsia="Times New Roman" w:hAnsi="Arial" w:cs="Arial"/>
          <w:b/>
          <w:bCs/>
          <w:color w:val="404243"/>
          <w:sz w:val="21"/>
          <w:szCs w:val="21"/>
          <w:u w:val="single"/>
          <w:rtl/>
        </w:rPr>
        <w:t>ההנחיות לשבתון</w:t>
      </w:r>
      <w:r w:rsidRPr="006B0D2E">
        <w:rPr>
          <w:rFonts w:ascii="Arial" w:eastAsia="Times New Roman" w:hAnsi="Arial" w:cs="Arial"/>
          <w:color w:val="404243"/>
          <w:sz w:val="21"/>
          <w:szCs w:val="21"/>
          <w:rtl/>
        </w:rPr>
        <w:t xml:space="preserve"> את ההוראות לגבי: ביטוח רפואי, </w:t>
      </w:r>
      <w:proofErr w:type="spellStart"/>
      <w:r w:rsidRPr="006B0D2E">
        <w:rPr>
          <w:rFonts w:ascii="Arial" w:eastAsia="Times New Roman" w:hAnsi="Arial" w:cs="Arial"/>
          <w:color w:val="404243"/>
          <w:sz w:val="21"/>
          <w:szCs w:val="21"/>
          <w:rtl/>
        </w:rPr>
        <w:t>קצובת</w:t>
      </w:r>
      <w:proofErr w:type="spellEnd"/>
      <w:r w:rsidRPr="006B0D2E">
        <w:rPr>
          <w:rFonts w:ascii="Arial" w:eastAsia="Times New Roman" w:hAnsi="Arial" w:cs="Arial"/>
          <w:color w:val="404243"/>
          <w:sz w:val="21"/>
          <w:szCs w:val="21"/>
          <w:rtl/>
        </w:rPr>
        <w:t xml:space="preserve"> הבראה, הפרשה </w:t>
      </w:r>
      <w:proofErr w:type="spellStart"/>
      <w:r w:rsidRPr="006B0D2E">
        <w:rPr>
          <w:rFonts w:ascii="Arial" w:eastAsia="Times New Roman" w:hAnsi="Arial" w:cs="Arial"/>
          <w:color w:val="404243"/>
          <w:sz w:val="21"/>
          <w:szCs w:val="21"/>
          <w:rtl/>
        </w:rPr>
        <w:t>לקק"מ</w:t>
      </w:r>
      <w:proofErr w:type="spellEnd"/>
      <w:r w:rsidRPr="006B0D2E">
        <w:rPr>
          <w:rFonts w:ascii="Arial" w:eastAsia="Times New Roman" w:hAnsi="Arial" w:cs="Arial"/>
          <w:color w:val="404243"/>
          <w:sz w:val="21"/>
          <w:szCs w:val="21"/>
          <w:rtl/>
        </w:rPr>
        <w:t xml:space="preserve">, השלמת המענק ע"ח </w:t>
      </w:r>
      <w:proofErr w:type="spellStart"/>
      <w:r w:rsidRPr="006B0D2E">
        <w:rPr>
          <w:rFonts w:ascii="Arial" w:eastAsia="Times New Roman" w:hAnsi="Arial" w:cs="Arial"/>
          <w:color w:val="404243"/>
          <w:sz w:val="21"/>
          <w:szCs w:val="21"/>
          <w:rtl/>
        </w:rPr>
        <w:t>קק"מ</w:t>
      </w:r>
      <w:proofErr w:type="spellEnd"/>
      <w:r w:rsidRPr="006B0D2E">
        <w:rPr>
          <w:rFonts w:ascii="Arial" w:eastAsia="Times New Roman" w:hAnsi="Arial" w:cs="Arial"/>
          <w:color w:val="404243"/>
          <w:sz w:val="21"/>
          <w:szCs w:val="21"/>
          <w:rtl/>
        </w:rPr>
        <w:t xml:space="preserve"> ושיבה ארצה עד שבועיים לפני תום השבתון ללא המרת המענק הדולרי במשכורת שבתון בארץ</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נקבע דיון ליישום </w:t>
      </w:r>
      <w:r w:rsidRPr="006B0D2E">
        <w:rPr>
          <w:rFonts w:ascii="Arial" w:eastAsia="Times New Roman" w:hAnsi="Arial" w:cs="Arial"/>
          <w:b/>
          <w:bCs/>
          <w:color w:val="404243"/>
          <w:sz w:val="21"/>
          <w:szCs w:val="21"/>
          <w:u w:val="single"/>
          <w:rtl/>
        </w:rPr>
        <w:t xml:space="preserve">הסכם </w:t>
      </w:r>
      <w:proofErr w:type="spellStart"/>
      <w:r w:rsidRPr="006B0D2E">
        <w:rPr>
          <w:rFonts w:ascii="Arial" w:eastAsia="Times New Roman" w:hAnsi="Arial" w:cs="Arial"/>
          <w:b/>
          <w:bCs/>
          <w:color w:val="404243"/>
          <w:sz w:val="21"/>
          <w:szCs w:val="21"/>
          <w:u w:val="single"/>
          <w:rtl/>
        </w:rPr>
        <w:t>התקורות</w:t>
      </w:r>
      <w:proofErr w:type="spellEnd"/>
      <w:r w:rsidRPr="006B0D2E">
        <w:rPr>
          <w:rFonts w:ascii="Arial" w:eastAsia="Times New Roman" w:hAnsi="Arial" w:cs="Arial"/>
          <w:color w:val="404243"/>
          <w:sz w:val="21"/>
          <w:szCs w:val="21"/>
          <w:rtl/>
        </w:rPr>
        <w:t> שנעשה עם וועד.</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color w:val="404243"/>
          <w:sz w:val="21"/>
          <w:szCs w:val="21"/>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color w:val="404243"/>
          <w:sz w:val="21"/>
          <w:szCs w:val="21"/>
          <w:rtl/>
        </w:rPr>
        <w:t>7/12/99</w:t>
      </w:r>
      <w:r w:rsidRPr="006B0D2E">
        <w:rPr>
          <w:rFonts w:ascii="Arial" w:eastAsia="Times New Roman" w:hAnsi="Arial" w:cs="Arial"/>
          <w:color w:val="404243"/>
          <w:sz w:val="21"/>
          <w:szCs w:val="21"/>
          <w:rtl/>
        </w:rPr>
        <w:t> – במהלך דיון במוסד לבוררות מוסכמת בתיק 1/99, הודענו את עמדתנו כי תשלום </w:t>
      </w:r>
      <w:r w:rsidRPr="006B0D2E">
        <w:rPr>
          <w:rFonts w:ascii="Arial" w:eastAsia="Times New Roman" w:hAnsi="Arial" w:cs="Arial"/>
          <w:b/>
          <w:bCs/>
          <w:color w:val="404243"/>
          <w:sz w:val="21"/>
          <w:szCs w:val="21"/>
          <w:u w:val="single"/>
          <w:rtl/>
        </w:rPr>
        <w:t>תוספת מחקר חקלאי</w:t>
      </w:r>
      <w:r w:rsidRPr="006B0D2E">
        <w:rPr>
          <w:rFonts w:ascii="Arial" w:eastAsia="Times New Roman" w:hAnsi="Arial" w:cs="Arial"/>
          <w:color w:val="404243"/>
          <w:sz w:val="21"/>
          <w:szCs w:val="21"/>
          <w:rtl/>
        </w:rPr>
        <w:t> נקבע בשעתו תמורת שינויים מבניים, כך שאין לנתק את התשלום מהחתמת שעון נוכחות.</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color w:val="404243"/>
          <w:sz w:val="21"/>
          <w:szCs w:val="21"/>
          <w:rtl/>
        </w:rPr>
        <w:t>‏29/3/09</w:t>
      </w:r>
      <w:r w:rsidRPr="006B0D2E">
        <w:rPr>
          <w:rFonts w:ascii="Arial" w:eastAsia="Times New Roman" w:hAnsi="Arial" w:cs="Arial"/>
          <w:color w:val="404243"/>
          <w:sz w:val="21"/>
          <w:szCs w:val="21"/>
          <w:rtl/>
        </w:rPr>
        <w:t>– פניתי לח"כים שיבוטל האיסור בחוק על </w:t>
      </w:r>
      <w:r w:rsidRPr="006B0D2E">
        <w:rPr>
          <w:rFonts w:ascii="Arial" w:eastAsia="Times New Roman" w:hAnsi="Arial" w:cs="Arial"/>
          <w:b/>
          <w:bCs/>
          <w:color w:val="404243"/>
          <w:sz w:val="21"/>
          <w:szCs w:val="21"/>
          <w:u w:val="single"/>
          <w:rtl/>
        </w:rPr>
        <w:t>פעילות מפלגתית</w:t>
      </w:r>
      <w:r w:rsidRPr="006B0D2E">
        <w:rPr>
          <w:rFonts w:ascii="Arial" w:eastAsia="Times New Roman" w:hAnsi="Arial" w:cs="Arial"/>
          <w:color w:val="404243"/>
          <w:sz w:val="21"/>
          <w:szCs w:val="21"/>
          <w:rtl/>
        </w:rPr>
        <w:t> של כלל חברי סגל המחקר. בשאר הדירוגים חל האיסור על עובדי המדינה הבכירים ביותר בלבד.</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color w:val="404243"/>
          <w:sz w:val="21"/>
          <w:szCs w:val="21"/>
          <w:u w:val="single"/>
          <w:rtl/>
        </w:rPr>
        <w:t>16/12/99</w:t>
      </w:r>
      <w:r w:rsidRPr="006B0D2E">
        <w:rPr>
          <w:rFonts w:ascii="Arial" w:eastAsia="Times New Roman" w:hAnsi="Arial" w:cs="Arial"/>
          <w:color w:val="404243"/>
          <w:sz w:val="21"/>
          <w:szCs w:val="21"/>
          <w:rtl/>
        </w:rPr>
        <w:t> – קבעתי עם ועד סגל המחקר </w:t>
      </w:r>
      <w:r w:rsidRPr="006B0D2E">
        <w:rPr>
          <w:rFonts w:ascii="Arial" w:eastAsia="Times New Roman" w:hAnsi="Arial" w:cs="Arial"/>
          <w:b/>
          <w:bCs/>
          <w:color w:val="404243"/>
          <w:sz w:val="21"/>
          <w:szCs w:val="21"/>
          <w:u w:val="single"/>
          <w:rtl/>
        </w:rPr>
        <w:t>במכון הווטרינרי</w:t>
      </w:r>
      <w:r w:rsidRPr="006B0D2E">
        <w:rPr>
          <w:rFonts w:ascii="Arial" w:eastAsia="Times New Roman" w:hAnsi="Arial" w:cs="Arial"/>
          <w:color w:val="404243"/>
          <w:sz w:val="21"/>
          <w:szCs w:val="21"/>
          <w:rtl/>
        </w:rPr>
        <w:t> את סדרי המשך פעילות הוועד. אושרה הצעתי להמשך הטיפול בדרישתנו להענקת מכסות ניסויי שדה ל13- מחברי הסגל שאינם מקבלים את מכסת 23 ש' הנהוגה לגבי עמיתיהם במכון.</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color w:val="404243"/>
          <w:sz w:val="21"/>
          <w:szCs w:val="21"/>
          <w:u w:val="single"/>
          <w:rtl/>
        </w:rPr>
        <w:t>16/12/99</w:t>
      </w:r>
      <w:r w:rsidRPr="006B0D2E">
        <w:rPr>
          <w:rFonts w:ascii="Arial" w:eastAsia="Times New Roman" w:hAnsi="Arial" w:cs="Arial"/>
          <w:color w:val="404243"/>
          <w:sz w:val="21"/>
          <w:szCs w:val="21"/>
          <w:rtl/>
        </w:rPr>
        <w:t> – בישיבה מס' 9/99 של מזכירות האיגוד, דווח שלא התקדם הטיפול שנקבע לשם הגדלת </w:t>
      </w:r>
      <w:r w:rsidRPr="006B0D2E">
        <w:rPr>
          <w:rFonts w:ascii="Arial" w:eastAsia="Times New Roman" w:hAnsi="Arial" w:cs="Arial"/>
          <w:b/>
          <w:bCs/>
          <w:color w:val="404243"/>
          <w:sz w:val="21"/>
          <w:szCs w:val="21"/>
          <w:u w:val="single"/>
          <w:rtl/>
        </w:rPr>
        <w:t>הוותק בפנסיה</w:t>
      </w:r>
      <w:r w:rsidRPr="006B0D2E">
        <w:rPr>
          <w:rFonts w:ascii="Arial" w:eastAsia="Times New Roman" w:hAnsi="Arial" w:cs="Arial"/>
          <w:color w:val="404243"/>
          <w:sz w:val="21"/>
          <w:szCs w:val="21"/>
          <w:rtl/>
        </w:rPr>
        <w:t>. הישיבה הבאה נקבעה ליום ה' 27/1/2000 בשעה 16.00 במרכז וולקני.</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color w:val="404243"/>
          <w:sz w:val="21"/>
          <w:szCs w:val="21"/>
          <w:u w:val="single"/>
          <w:rtl/>
        </w:rPr>
        <w:t>20/12/99</w:t>
      </w:r>
      <w:r w:rsidRPr="006B0D2E">
        <w:rPr>
          <w:rFonts w:ascii="Arial" w:eastAsia="Times New Roman" w:hAnsi="Arial" w:cs="Arial"/>
          <w:color w:val="404243"/>
          <w:sz w:val="21"/>
          <w:szCs w:val="21"/>
          <w:rtl/>
        </w:rPr>
        <w:t xml:space="preserve"> – פורסמו הוראות הביצוע </w:t>
      </w:r>
      <w:proofErr w:type="spellStart"/>
      <w:r w:rsidRPr="006B0D2E">
        <w:rPr>
          <w:rFonts w:ascii="Arial" w:eastAsia="Times New Roman" w:hAnsi="Arial" w:cs="Arial"/>
          <w:color w:val="404243"/>
          <w:sz w:val="21"/>
          <w:szCs w:val="21"/>
          <w:rtl/>
        </w:rPr>
        <w:t>המצ"ב</w:t>
      </w:r>
      <w:proofErr w:type="spellEnd"/>
      <w:r w:rsidRPr="006B0D2E">
        <w:rPr>
          <w:rFonts w:ascii="Arial" w:eastAsia="Times New Roman" w:hAnsi="Arial" w:cs="Arial"/>
          <w:color w:val="404243"/>
          <w:sz w:val="21"/>
          <w:szCs w:val="21"/>
          <w:rtl/>
        </w:rPr>
        <w:t xml:space="preserve"> של משרד האוצר לתשלום </w:t>
      </w:r>
      <w:r w:rsidRPr="006B0D2E">
        <w:rPr>
          <w:rFonts w:ascii="Arial" w:eastAsia="Times New Roman" w:hAnsi="Arial" w:cs="Arial"/>
          <w:b/>
          <w:bCs/>
          <w:color w:val="404243"/>
          <w:sz w:val="21"/>
          <w:szCs w:val="21"/>
          <w:u w:val="single"/>
          <w:rtl/>
        </w:rPr>
        <w:t>המקדמה המיוחדת בסך 20,000</w:t>
      </w:r>
      <w:r w:rsidRPr="006B0D2E">
        <w:rPr>
          <w:rFonts w:ascii="Arial" w:eastAsia="Times New Roman" w:hAnsi="Arial" w:cs="Arial"/>
          <w:color w:val="404243"/>
          <w:sz w:val="21"/>
          <w:szCs w:val="21"/>
          <w:rtl/>
        </w:rPr>
        <w:t> ש"ח ברוטו לא מאוחר מיום 1/2/2000 אל עובדי המחקר הפעילים (אינם בשבתון בחו"ל או בחל"ת) או שהם בשבתון בארץ.</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color w:val="404243"/>
          <w:sz w:val="21"/>
          <w:szCs w:val="21"/>
          <w:u w:val="single"/>
          <w:rtl/>
        </w:rPr>
        <w:t>21/12/99</w:t>
      </w:r>
      <w:r w:rsidRPr="006B0D2E">
        <w:rPr>
          <w:rFonts w:ascii="Arial" w:eastAsia="Times New Roman" w:hAnsi="Arial" w:cs="Arial"/>
          <w:color w:val="404243"/>
          <w:sz w:val="21"/>
          <w:szCs w:val="21"/>
          <w:rtl/>
        </w:rPr>
        <w:t> – בוועדת המדע והטכנולוגיה של הכנסת, נדון עידוד תרומת מכוני המחקר שלנו באספקת נתונים ומידע בכל הנוגע לעיצוב </w:t>
      </w:r>
      <w:proofErr w:type="spellStart"/>
      <w:r w:rsidRPr="006B0D2E">
        <w:rPr>
          <w:rFonts w:ascii="Arial" w:eastAsia="Times New Roman" w:hAnsi="Arial" w:cs="Arial"/>
          <w:b/>
          <w:bCs/>
          <w:color w:val="404243"/>
          <w:sz w:val="21"/>
          <w:szCs w:val="21"/>
          <w:u w:val="single"/>
          <w:rtl/>
        </w:rPr>
        <w:t>תוכנית</w:t>
      </w:r>
      <w:proofErr w:type="spellEnd"/>
      <w:r w:rsidRPr="006B0D2E">
        <w:rPr>
          <w:rFonts w:ascii="Arial" w:eastAsia="Times New Roman" w:hAnsi="Arial" w:cs="Arial"/>
          <w:b/>
          <w:bCs/>
          <w:color w:val="404243"/>
          <w:sz w:val="21"/>
          <w:szCs w:val="21"/>
          <w:u w:val="single"/>
          <w:rtl/>
        </w:rPr>
        <w:t xml:space="preserve"> המתאר הארצית לשנת 2020</w:t>
      </w:r>
      <w:r w:rsidRPr="006B0D2E">
        <w:rPr>
          <w:rFonts w:ascii="Arial" w:eastAsia="Times New Roman" w:hAnsi="Arial" w:cs="Arial"/>
          <w:color w:val="404243"/>
          <w:sz w:val="21"/>
          <w:szCs w:val="21"/>
          <w:rtl/>
        </w:rPr>
        <w:t>.</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color w:val="404243"/>
          <w:sz w:val="21"/>
          <w:szCs w:val="21"/>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color w:val="404243"/>
          <w:sz w:val="21"/>
          <w:szCs w:val="21"/>
          <w:u w:val="single"/>
          <w:rtl/>
        </w:rPr>
        <w:t>21/12/99</w:t>
      </w:r>
      <w:r w:rsidRPr="006B0D2E">
        <w:rPr>
          <w:rFonts w:ascii="Arial" w:eastAsia="Times New Roman" w:hAnsi="Arial" w:cs="Arial"/>
          <w:color w:val="404243"/>
          <w:sz w:val="21"/>
          <w:szCs w:val="21"/>
          <w:rtl/>
        </w:rPr>
        <w:t> – השתתפתי כחבר </w:t>
      </w:r>
      <w:r w:rsidRPr="006B0D2E">
        <w:rPr>
          <w:rFonts w:ascii="Arial" w:eastAsia="Times New Roman" w:hAnsi="Arial" w:cs="Arial"/>
          <w:b/>
          <w:bCs/>
          <w:color w:val="404243"/>
          <w:sz w:val="21"/>
          <w:szCs w:val="21"/>
          <w:u w:val="single"/>
          <w:rtl/>
        </w:rPr>
        <w:t>בוועדת מכרזים</w:t>
      </w:r>
      <w:r w:rsidRPr="006B0D2E">
        <w:rPr>
          <w:rFonts w:ascii="Arial" w:eastAsia="Times New Roman" w:hAnsi="Arial" w:cs="Arial"/>
          <w:color w:val="404243"/>
          <w:sz w:val="21"/>
          <w:szCs w:val="21"/>
          <w:rtl/>
        </w:rPr>
        <w:t xml:space="preserve"> לשתי משרות בדירוג המחקר בשירות ההידרולוגי. נבחרו ד"ר אבי מלול וד"ר בלה </w:t>
      </w:r>
      <w:proofErr w:type="spellStart"/>
      <w:r w:rsidRPr="006B0D2E">
        <w:rPr>
          <w:rFonts w:ascii="Arial" w:eastAsia="Times New Roman" w:hAnsi="Arial" w:cs="Arial"/>
          <w:color w:val="404243"/>
          <w:sz w:val="21"/>
          <w:szCs w:val="21"/>
          <w:rtl/>
        </w:rPr>
        <w:t>שנציס</w:t>
      </w:r>
      <w:proofErr w:type="spellEnd"/>
      <w:r w:rsidRPr="006B0D2E">
        <w:rPr>
          <w:rFonts w:ascii="Arial" w:eastAsia="Times New Roman" w:hAnsi="Arial" w:cs="Arial"/>
          <w:color w:val="404243"/>
          <w:sz w:val="21"/>
          <w:szCs w:val="21"/>
          <w:rtl/>
        </w:rPr>
        <w:t>.</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color w:val="404243"/>
          <w:sz w:val="21"/>
          <w:szCs w:val="21"/>
          <w:u w:val="single"/>
          <w:rtl/>
        </w:rPr>
        <w:t>23/12/99</w:t>
      </w:r>
      <w:r w:rsidRPr="006B0D2E">
        <w:rPr>
          <w:rFonts w:ascii="Arial" w:eastAsia="Times New Roman" w:hAnsi="Arial" w:cs="Arial"/>
          <w:color w:val="404243"/>
          <w:sz w:val="21"/>
          <w:szCs w:val="21"/>
          <w:rtl/>
        </w:rPr>
        <w:t xml:space="preserve"> – בדיון בין עו"ד אל. בן-טובים מצדנו לבין היוהמ"ש של </w:t>
      </w:r>
      <w:proofErr w:type="spellStart"/>
      <w:r w:rsidRPr="006B0D2E">
        <w:rPr>
          <w:rFonts w:ascii="Arial" w:eastAsia="Times New Roman" w:hAnsi="Arial" w:cs="Arial"/>
          <w:color w:val="404243"/>
          <w:sz w:val="21"/>
          <w:szCs w:val="21"/>
          <w:rtl/>
        </w:rPr>
        <w:t>נש"מ</w:t>
      </w:r>
      <w:proofErr w:type="spellEnd"/>
      <w:r w:rsidRPr="006B0D2E">
        <w:rPr>
          <w:rFonts w:ascii="Arial" w:eastAsia="Times New Roman" w:hAnsi="Arial" w:cs="Arial"/>
          <w:color w:val="404243"/>
          <w:sz w:val="21"/>
          <w:szCs w:val="21"/>
          <w:rtl/>
        </w:rPr>
        <w:t>, גובשה הסכמה גדולה לגבי התנאים לפתרון הבעיה של </w:t>
      </w:r>
      <w:r w:rsidRPr="006B0D2E">
        <w:rPr>
          <w:rFonts w:ascii="Arial" w:eastAsia="Times New Roman" w:hAnsi="Arial" w:cs="Arial"/>
          <w:b/>
          <w:bCs/>
          <w:color w:val="404243"/>
          <w:sz w:val="21"/>
          <w:szCs w:val="21"/>
          <w:u w:val="single"/>
          <w:rtl/>
        </w:rPr>
        <w:t xml:space="preserve">איוש תפקיד ראש </w:t>
      </w:r>
      <w:proofErr w:type="spellStart"/>
      <w:r w:rsidRPr="006B0D2E">
        <w:rPr>
          <w:rFonts w:ascii="Arial" w:eastAsia="Times New Roman" w:hAnsi="Arial" w:cs="Arial"/>
          <w:b/>
          <w:bCs/>
          <w:color w:val="404243"/>
          <w:sz w:val="21"/>
          <w:szCs w:val="21"/>
          <w:u w:val="single"/>
          <w:rtl/>
        </w:rPr>
        <w:t>ממ"ח</w:t>
      </w:r>
      <w:proofErr w:type="spellEnd"/>
      <w:r w:rsidRPr="006B0D2E">
        <w:rPr>
          <w:rFonts w:ascii="Arial" w:eastAsia="Times New Roman" w:hAnsi="Arial" w:cs="Arial"/>
          <w:color w:val="404243"/>
          <w:sz w:val="21"/>
          <w:szCs w:val="21"/>
          <w:rtl/>
        </w:rPr>
        <w:t>.</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240" w:lineRule="auto"/>
        <w:jc w:val="center"/>
        <w:rPr>
          <w:rFonts w:ascii="Arial" w:eastAsia="Times New Roman" w:hAnsi="Arial" w:cs="Arial"/>
          <w:color w:val="404243"/>
          <w:sz w:val="21"/>
          <w:szCs w:val="21"/>
          <w:rtl/>
        </w:rPr>
      </w:pPr>
      <w:r w:rsidRPr="006B0D2E">
        <w:rPr>
          <w:rFonts w:ascii="Arial" w:eastAsia="Times New Roman" w:hAnsi="Arial" w:cs="Arial"/>
          <w:color w:val="404243"/>
          <w:sz w:val="21"/>
          <w:szCs w:val="21"/>
          <w:rtl/>
        </w:rPr>
        <w:t>* * *</w:t>
      </w:r>
    </w:p>
    <w:p w:rsidR="006B0D2E" w:rsidRPr="006B0D2E" w:rsidRDefault="006B0D2E" w:rsidP="006B0D2E">
      <w:pPr>
        <w:shd w:val="clear" w:color="auto" w:fill="F7F9FB"/>
        <w:bidi w:val="0"/>
        <w:spacing w:after="0" w:line="240" w:lineRule="auto"/>
        <w:jc w:val="center"/>
        <w:rPr>
          <w:rFonts w:ascii="Arial" w:eastAsia="Times New Roman" w:hAnsi="Arial" w:cs="Arial"/>
          <w:color w:val="404243"/>
          <w:sz w:val="21"/>
          <w:szCs w:val="21"/>
          <w:rtl/>
        </w:rPr>
      </w:pPr>
      <w:r w:rsidRPr="006B0D2E">
        <w:rPr>
          <w:rFonts w:ascii="Arial" w:eastAsia="Times New Roman" w:hAnsi="Arial" w:cs="Arial"/>
          <w:b/>
          <w:bCs/>
          <w:color w:val="404243"/>
          <w:sz w:val="28"/>
          <w:szCs w:val="28"/>
          <w:u w:val="single"/>
          <w:rtl/>
        </w:rPr>
        <w:lastRenderedPageBreak/>
        <w:t>מימוש המועד הקובע לתחולת קידום בדרגה</w:t>
      </w:r>
    </w:p>
    <w:p w:rsidR="006B0D2E" w:rsidRPr="006B0D2E" w:rsidRDefault="006B0D2E" w:rsidP="006B0D2E">
      <w:pPr>
        <w:shd w:val="clear" w:color="auto" w:fill="F7F9FB"/>
        <w:spacing w:after="0" w:line="240" w:lineRule="auto"/>
        <w:rPr>
          <w:rFonts w:ascii="Arial" w:eastAsia="Times New Roman" w:hAnsi="Arial" w:cs="Arial"/>
          <w:color w:val="404243"/>
          <w:sz w:val="21"/>
          <w:szCs w:val="21"/>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אחד ההטבות שהשגתי בשעתו עבור חברי איגודנו נובע מהמועד הרטרואקטיבי לתחולת קידום בדרגה, שהוא מהאחד באפריל שחל לפני מועד תחילת הנוהל להעלאה בדרגה. עמיתינו במערכת הביטחון לא נהנים מהסדר זה. כתוצאה מכך, יש לנו כשתי דרגות קידום נוספות, שערכם 5% על כל רכיבי השכר, מענקי השבתון והפנסיה, וזאת בנוסף להגדלה רטרואקטיבית משמעותית בהפרשה לקרן קשרי מדע ובמענקי שבתון.</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 xml:space="preserve">מאחר שהוועדה הפרופסיונלית </w:t>
      </w:r>
      <w:proofErr w:type="spellStart"/>
      <w:r w:rsidRPr="006B0D2E">
        <w:rPr>
          <w:rFonts w:ascii="Arial" w:eastAsia="Times New Roman" w:hAnsi="Arial" w:cs="Arial"/>
          <w:color w:val="404243"/>
          <w:sz w:val="21"/>
          <w:szCs w:val="21"/>
          <w:rtl/>
        </w:rPr>
        <w:t>בממ"ח</w:t>
      </w:r>
      <w:proofErr w:type="spellEnd"/>
      <w:r w:rsidRPr="006B0D2E">
        <w:rPr>
          <w:rFonts w:ascii="Arial" w:eastAsia="Times New Roman" w:hAnsi="Arial" w:cs="Arial"/>
          <w:color w:val="404243"/>
          <w:sz w:val="21"/>
          <w:szCs w:val="21"/>
          <w:rtl/>
        </w:rPr>
        <w:t xml:space="preserve"> עומדת לקיים ב16/1/2000- את ישיבתה האחרונה לפני 1/4/2000, ובכדי שניתן יהיה לכלול בתיק האישי את המאמרים שטרם התקבלו לפרסום, מי שרואים את עצמם מועמדים השנה לקידום יפעלו בהתאם להנחיות שלהלן:</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315" w:lineRule="atLeast"/>
        <w:ind w:hanging="360"/>
        <w:jc w:val="both"/>
        <w:rPr>
          <w:rFonts w:ascii="Arial" w:eastAsia="Times New Roman" w:hAnsi="Arial" w:cs="Arial"/>
          <w:color w:val="404243"/>
          <w:sz w:val="21"/>
          <w:szCs w:val="21"/>
          <w:rtl/>
        </w:rPr>
      </w:pPr>
      <w:r w:rsidRPr="006B0D2E">
        <w:rPr>
          <w:rFonts w:ascii="Arial" w:eastAsia="Times New Roman" w:hAnsi="Arial" w:cs="Arial"/>
          <w:b/>
          <w:bCs/>
          <w:color w:val="404243"/>
          <w:sz w:val="21"/>
          <w:szCs w:val="21"/>
          <w:rtl/>
        </w:rPr>
        <w:t>1.</w:t>
      </w:r>
      <w:r w:rsidRPr="006B0D2E">
        <w:rPr>
          <w:rFonts w:ascii="Times New Roman" w:eastAsia="Times New Roman" w:hAnsi="Times New Roman" w:cs="Times New Roman"/>
          <w:b/>
          <w:bCs/>
          <w:color w:val="404243"/>
          <w:sz w:val="14"/>
          <w:szCs w:val="14"/>
          <w:rtl/>
        </w:rPr>
        <w:t>      </w:t>
      </w:r>
      <w:r w:rsidRPr="006B0D2E">
        <w:rPr>
          <w:rFonts w:ascii="Arial" w:eastAsia="Times New Roman" w:hAnsi="Arial" w:cs="Arial"/>
          <w:b/>
          <w:bCs/>
          <w:color w:val="404243"/>
          <w:sz w:val="21"/>
          <w:szCs w:val="21"/>
          <w:rtl/>
        </w:rPr>
        <w:t>להגיש את התיק האישי ללא דיחוי, בעוד מועד לדיון בוועדה הפרופסיונלית ב16/1/2000-.</w:t>
      </w:r>
    </w:p>
    <w:p w:rsidR="006B0D2E" w:rsidRPr="006B0D2E" w:rsidRDefault="006B0D2E" w:rsidP="006B0D2E">
      <w:pPr>
        <w:shd w:val="clear" w:color="auto" w:fill="F7F9FB"/>
        <w:spacing w:after="0" w:line="315" w:lineRule="atLeast"/>
        <w:ind w:hanging="360"/>
        <w:jc w:val="both"/>
        <w:rPr>
          <w:rFonts w:ascii="Arial" w:eastAsia="Times New Roman" w:hAnsi="Arial" w:cs="Arial"/>
          <w:color w:val="404243"/>
          <w:sz w:val="21"/>
          <w:szCs w:val="21"/>
          <w:rtl/>
        </w:rPr>
      </w:pPr>
      <w:r w:rsidRPr="006B0D2E">
        <w:rPr>
          <w:rFonts w:ascii="Arial" w:eastAsia="Times New Roman" w:hAnsi="Arial" w:cs="Arial"/>
          <w:b/>
          <w:bCs/>
          <w:color w:val="404243"/>
          <w:sz w:val="21"/>
          <w:szCs w:val="21"/>
          <w:rtl/>
        </w:rPr>
        <w:t>2.</w:t>
      </w:r>
      <w:r w:rsidRPr="006B0D2E">
        <w:rPr>
          <w:rFonts w:ascii="Times New Roman" w:eastAsia="Times New Roman" w:hAnsi="Times New Roman" w:cs="Times New Roman"/>
          <w:b/>
          <w:bCs/>
          <w:color w:val="404243"/>
          <w:sz w:val="14"/>
          <w:szCs w:val="14"/>
          <w:rtl/>
        </w:rPr>
        <w:t>      </w:t>
      </w:r>
      <w:r w:rsidRPr="006B0D2E">
        <w:rPr>
          <w:rFonts w:ascii="Arial" w:eastAsia="Times New Roman" w:hAnsi="Arial" w:cs="Arial"/>
          <w:b/>
          <w:bCs/>
          <w:color w:val="404243"/>
          <w:sz w:val="21"/>
          <w:szCs w:val="21"/>
          <w:rtl/>
        </w:rPr>
        <w:t>לצרף לתיק האישי מכתב המפרט את רשימת המאמרים </w:t>
      </w:r>
      <w:r w:rsidRPr="006B0D2E">
        <w:rPr>
          <w:rFonts w:ascii="Arial" w:eastAsia="Times New Roman" w:hAnsi="Arial" w:cs="Arial"/>
          <w:b/>
          <w:bCs/>
          <w:i/>
          <w:iCs/>
          <w:color w:val="404243"/>
          <w:sz w:val="21"/>
          <w:szCs w:val="21"/>
          <w:rtl/>
        </w:rPr>
        <w:t>שטרם נתקבלו לפרסום</w:t>
      </w:r>
      <w:r w:rsidRPr="006B0D2E">
        <w:rPr>
          <w:rFonts w:ascii="Arial" w:eastAsia="Times New Roman" w:hAnsi="Arial" w:cs="Arial"/>
          <w:b/>
          <w:bCs/>
          <w:color w:val="404243"/>
          <w:sz w:val="21"/>
          <w:szCs w:val="21"/>
          <w:rtl/>
        </w:rPr>
        <w:t> והמודיע כי אתה תגיש אותם לשם השלמת התיק לכשתקבל אישור מערכת העיתון. מי שכבר הגיש את התיק האישי יצרף כעת את המכתב האמור.</w:t>
      </w:r>
    </w:p>
    <w:p w:rsidR="006B0D2E" w:rsidRPr="006B0D2E" w:rsidRDefault="006B0D2E" w:rsidP="006B0D2E">
      <w:pPr>
        <w:shd w:val="clear" w:color="auto" w:fill="F7F9FB"/>
        <w:spacing w:after="0" w:line="315" w:lineRule="atLeast"/>
        <w:ind w:hanging="360"/>
        <w:jc w:val="both"/>
        <w:rPr>
          <w:rFonts w:ascii="Arial" w:eastAsia="Times New Roman" w:hAnsi="Arial" w:cs="Arial"/>
          <w:color w:val="404243"/>
          <w:sz w:val="21"/>
          <w:szCs w:val="21"/>
          <w:rtl/>
        </w:rPr>
      </w:pPr>
      <w:r w:rsidRPr="006B0D2E">
        <w:rPr>
          <w:rFonts w:ascii="Arial" w:eastAsia="Times New Roman" w:hAnsi="Arial" w:cs="Arial"/>
          <w:b/>
          <w:bCs/>
          <w:color w:val="404243"/>
          <w:sz w:val="21"/>
          <w:szCs w:val="21"/>
          <w:rtl/>
        </w:rPr>
        <w:t>3.</w:t>
      </w:r>
      <w:r w:rsidRPr="006B0D2E">
        <w:rPr>
          <w:rFonts w:ascii="Times New Roman" w:eastAsia="Times New Roman" w:hAnsi="Times New Roman" w:cs="Times New Roman"/>
          <w:b/>
          <w:bCs/>
          <w:color w:val="404243"/>
          <w:sz w:val="14"/>
          <w:szCs w:val="14"/>
          <w:rtl/>
        </w:rPr>
        <w:t>      </w:t>
      </w:r>
      <w:r w:rsidRPr="006B0D2E">
        <w:rPr>
          <w:rFonts w:ascii="Arial" w:eastAsia="Times New Roman" w:hAnsi="Arial" w:cs="Arial"/>
          <w:b/>
          <w:bCs/>
          <w:color w:val="404243"/>
          <w:sz w:val="21"/>
          <w:szCs w:val="21"/>
          <w:rtl/>
        </w:rPr>
        <w:t xml:space="preserve">מי שאינם כפופים לוועדה הפרופסיונלית של </w:t>
      </w:r>
      <w:proofErr w:type="spellStart"/>
      <w:r w:rsidRPr="006B0D2E">
        <w:rPr>
          <w:rFonts w:ascii="Arial" w:eastAsia="Times New Roman" w:hAnsi="Arial" w:cs="Arial"/>
          <w:b/>
          <w:bCs/>
          <w:color w:val="404243"/>
          <w:sz w:val="21"/>
          <w:szCs w:val="21"/>
          <w:rtl/>
        </w:rPr>
        <w:t>ממ"ח</w:t>
      </w:r>
      <w:proofErr w:type="spellEnd"/>
      <w:r w:rsidRPr="006B0D2E">
        <w:rPr>
          <w:rFonts w:ascii="Arial" w:eastAsia="Times New Roman" w:hAnsi="Arial" w:cs="Arial"/>
          <w:b/>
          <w:bCs/>
          <w:color w:val="404243"/>
          <w:sz w:val="21"/>
          <w:szCs w:val="21"/>
          <w:rtl/>
        </w:rPr>
        <w:t xml:space="preserve"> יפעלו בהתאמה לאמור לעיל במוסד שלהם.</w:t>
      </w:r>
    </w:p>
    <w:p w:rsidR="006B0D2E" w:rsidRPr="006B0D2E" w:rsidRDefault="006B0D2E" w:rsidP="006B0D2E">
      <w:pPr>
        <w:shd w:val="clear" w:color="auto" w:fill="F7F9FB"/>
        <w:spacing w:after="0" w:line="315" w:lineRule="atLeast"/>
        <w:ind w:hanging="360"/>
        <w:jc w:val="both"/>
        <w:rPr>
          <w:rFonts w:ascii="Arial" w:eastAsia="Times New Roman" w:hAnsi="Arial" w:cs="Arial"/>
          <w:color w:val="404243"/>
          <w:sz w:val="21"/>
          <w:szCs w:val="21"/>
          <w:rtl/>
        </w:rPr>
      </w:pPr>
      <w:r w:rsidRPr="006B0D2E">
        <w:rPr>
          <w:rFonts w:ascii="Arial" w:eastAsia="Times New Roman" w:hAnsi="Arial" w:cs="Arial"/>
          <w:color w:val="404243"/>
          <w:sz w:val="21"/>
          <w:szCs w:val="21"/>
          <w:rtl/>
        </w:rPr>
        <w:t>4.</w:t>
      </w:r>
      <w:r w:rsidRPr="006B0D2E">
        <w:rPr>
          <w:rFonts w:ascii="Times New Roman" w:eastAsia="Times New Roman" w:hAnsi="Times New Roman" w:cs="Times New Roman"/>
          <w:color w:val="404243"/>
          <w:sz w:val="14"/>
          <w:szCs w:val="14"/>
          <w:rtl/>
        </w:rPr>
        <w:t>      </w:t>
      </w:r>
      <w:r w:rsidRPr="006B0D2E">
        <w:rPr>
          <w:rFonts w:ascii="Arial" w:eastAsia="Times New Roman" w:hAnsi="Arial" w:cs="Arial"/>
          <w:b/>
          <w:bCs/>
          <w:color w:val="404243"/>
          <w:sz w:val="21"/>
          <w:szCs w:val="21"/>
          <w:rtl/>
        </w:rPr>
        <w:t>יש לדווח ליו"ר הוועד במידה שתתעורר בעיה בהסדרת העניין.</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color w:val="404243"/>
          <w:sz w:val="20"/>
          <w:szCs w:val="20"/>
          <w:rtl/>
        </w:rPr>
        <w:t> </w:t>
      </w:r>
    </w:p>
    <w:p w:rsidR="006B0D2E" w:rsidRPr="006B0D2E" w:rsidRDefault="006B0D2E" w:rsidP="006B0D2E">
      <w:pPr>
        <w:shd w:val="clear" w:color="auto" w:fill="F7F9FB"/>
        <w:spacing w:after="0" w:line="240" w:lineRule="auto"/>
        <w:jc w:val="center"/>
        <w:rPr>
          <w:rFonts w:ascii="Arial" w:eastAsia="Times New Roman" w:hAnsi="Arial" w:cs="Arial"/>
          <w:color w:val="404243"/>
          <w:sz w:val="21"/>
          <w:szCs w:val="21"/>
          <w:rtl/>
        </w:rPr>
      </w:pPr>
      <w:r w:rsidRPr="006B0D2E">
        <w:rPr>
          <w:rFonts w:ascii="Arial" w:eastAsia="Times New Roman" w:hAnsi="Arial" w:cs="Arial"/>
          <w:b/>
          <w:bCs/>
          <w:color w:val="404243"/>
          <w:sz w:val="28"/>
          <w:szCs w:val="28"/>
          <w:u w:val="single"/>
          <w:rtl/>
        </w:rPr>
        <w:t>חובת החברות בהסתדרות</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כל חברי האיגוד מחויבים להיות חברים בהסתדרות הכללית ולשלם מס חבר להסתדרות בכדי להבטיח המשך תמיכת ההסתדרות בתחומים שלהלן שהם חיוניים לעבודת האיגוד ובלעדיהם לא נוכל לעבוד:</w:t>
      </w:r>
    </w:p>
    <w:p w:rsidR="006B0D2E" w:rsidRPr="006B0D2E" w:rsidRDefault="006B0D2E" w:rsidP="006B0D2E">
      <w:pPr>
        <w:shd w:val="clear" w:color="auto" w:fill="F7F9FB"/>
        <w:spacing w:after="0" w:line="240" w:lineRule="auto"/>
        <w:ind w:hanging="360"/>
        <w:jc w:val="both"/>
        <w:rPr>
          <w:rFonts w:ascii="Arial" w:eastAsia="Times New Roman" w:hAnsi="Arial" w:cs="Arial"/>
          <w:color w:val="404243"/>
          <w:sz w:val="21"/>
          <w:szCs w:val="21"/>
          <w:rtl/>
        </w:rPr>
      </w:pPr>
      <w:r w:rsidRPr="006B0D2E">
        <w:rPr>
          <w:rFonts w:ascii="Arial" w:eastAsia="Times New Roman" w:hAnsi="Arial" w:cs="Arial"/>
          <w:color w:val="404243"/>
          <w:sz w:val="21"/>
          <w:szCs w:val="21"/>
          <w:rtl/>
        </w:rPr>
        <w:t>1.</w:t>
      </w:r>
      <w:r w:rsidRPr="006B0D2E">
        <w:rPr>
          <w:rFonts w:ascii="Times New Roman" w:eastAsia="Times New Roman" w:hAnsi="Times New Roman" w:cs="Times New Roman"/>
          <w:color w:val="404243"/>
          <w:sz w:val="14"/>
          <w:szCs w:val="14"/>
          <w:rtl/>
        </w:rPr>
        <w:t>      </w:t>
      </w:r>
      <w:r w:rsidRPr="006B0D2E">
        <w:rPr>
          <w:rFonts w:ascii="Arial" w:eastAsia="Times New Roman" w:hAnsi="Arial" w:cs="Arial"/>
          <w:color w:val="404243"/>
          <w:sz w:val="21"/>
          <w:szCs w:val="21"/>
          <w:rtl/>
        </w:rPr>
        <w:t>מימון וניהול הליכים משפטיים קיבוציים, כגון הבוררויות בעניין תוספת מחקר חקלאי, שכר עידוד והמקדמה של 20,000 ש"ח, ומשפטים אישיים כגון תביעת שמעון מאיר לזכויות שבתון</w:t>
      </w:r>
    </w:p>
    <w:p w:rsidR="006B0D2E" w:rsidRPr="006B0D2E" w:rsidRDefault="006B0D2E" w:rsidP="006B0D2E">
      <w:pPr>
        <w:shd w:val="clear" w:color="auto" w:fill="F7F9FB"/>
        <w:spacing w:after="0" w:line="240" w:lineRule="auto"/>
        <w:ind w:hanging="360"/>
        <w:jc w:val="both"/>
        <w:rPr>
          <w:rFonts w:ascii="Arial" w:eastAsia="Times New Roman" w:hAnsi="Arial" w:cs="Arial"/>
          <w:color w:val="404243"/>
          <w:sz w:val="21"/>
          <w:szCs w:val="21"/>
          <w:rtl/>
        </w:rPr>
      </w:pPr>
      <w:r w:rsidRPr="006B0D2E">
        <w:rPr>
          <w:rFonts w:ascii="Arial" w:eastAsia="Times New Roman" w:hAnsi="Arial" w:cs="Arial"/>
          <w:color w:val="404243"/>
          <w:sz w:val="21"/>
          <w:szCs w:val="21"/>
          <w:rtl/>
        </w:rPr>
        <w:t>2.</w:t>
      </w:r>
      <w:r w:rsidRPr="006B0D2E">
        <w:rPr>
          <w:rFonts w:ascii="Times New Roman" w:eastAsia="Times New Roman" w:hAnsi="Times New Roman" w:cs="Times New Roman"/>
          <w:color w:val="404243"/>
          <w:sz w:val="14"/>
          <w:szCs w:val="14"/>
          <w:rtl/>
        </w:rPr>
        <w:t>      </w:t>
      </w:r>
      <w:r w:rsidRPr="006B0D2E">
        <w:rPr>
          <w:rFonts w:ascii="Arial" w:eastAsia="Times New Roman" w:hAnsi="Arial" w:cs="Arial"/>
          <w:color w:val="404243"/>
          <w:sz w:val="21"/>
          <w:szCs w:val="21"/>
          <w:rtl/>
        </w:rPr>
        <w:t>תשלום הקצבה קבועה לאיגוד</w:t>
      </w:r>
    </w:p>
    <w:p w:rsidR="006B0D2E" w:rsidRPr="006B0D2E" w:rsidRDefault="006B0D2E" w:rsidP="006B0D2E">
      <w:pPr>
        <w:shd w:val="clear" w:color="auto" w:fill="F7F9FB"/>
        <w:spacing w:after="0" w:line="240" w:lineRule="auto"/>
        <w:ind w:hanging="360"/>
        <w:jc w:val="both"/>
        <w:rPr>
          <w:rFonts w:ascii="Arial" w:eastAsia="Times New Roman" w:hAnsi="Arial" w:cs="Arial"/>
          <w:color w:val="404243"/>
          <w:sz w:val="21"/>
          <w:szCs w:val="21"/>
          <w:rtl/>
        </w:rPr>
      </w:pPr>
      <w:r w:rsidRPr="006B0D2E">
        <w:rPr>
          <w:rFonts w:ascii="Arial" w:eastAsia="Times New Roman" w:hAnsi="Arial" w:cs="Arial"/>
          <w:color w:val="404243"/>
          <w:sz w:val="21"/>
          <w:szCs w:val="21"/>
          <w:rtl/>
        </w:rPr>
        <w:t>3.</w:t>
      </w:r>
      <w:r w:rsidRPr="006B0D2E">
        <w:rPr>
          <w:rFonts w:ascii="Times New Roman" w:eastAsia="Times New Roman" w:hAnsi="Times New Roman" w:cs="Times New Roman"/>
          <w:color w:val="404243"/>
          <w:sz w:val="14"/>
          <w:szCs w:val="14"/>
          <w:rtl/>
        </w:rPr>
        <w:t>      </w:t>
      </w:r>
      <w:r w:rsidRPr="006B0D2E">
        <w:rPr>
          <w:rFonts w:ascii="Arial" w:eastAsia="Times New Roman" w:hAnsi="Arial" w:cs="Arial"/>
          <w:color w:val="404243"/>
          <w:sz w:val="21"/>
          <w:szCs w:val="21"/>
          <w:rtl/>
        </w:rPr>
        <w:t>ייצוג האינטרסים שלנו בפני הממונה על השכר באוצר בעניינים כגון הכללת רכיבים נוספים בפנסיה</w:t>
      </w:r>
    </w:p>
    <w:p w:rsidR="006B0D2E" w:rsidRPr="006B0D2E" w:rsidRDefault="006B0D2E" w:rsidP="006B0D2E">
      <w:pPr>
        <w:shd w:val="clear" w:color="auto" w:fill="F7F9FB"/>
        <w:spacing w:after="0" w:line="240" w:lineRule="auto"/>
        <w:ind w:hanging="360"/>
        <w:jc w:val="both"/>
        <w:rPr>
          <w:rFonts w:ascii="Arial" w:eastAsia="Times New Roman" w:hAnsi="Arial" w:cs="Arial"/>
          <w:color w:val="404243"/>
          <w:sz w:val="21"/>
          <w:szCs w:val="21"/>
          <w:rtl/>
        </w:rPr>
      </w:pPr>
      <w:r w:rsidRPr="006B0D2E">
        <w:rPr>
          <w:rFonts w:ascii="Arial" w:eastAsia="Times New Roman" w:hAnsi="Arial" w:cs="Arial"/>
          <w:color w:val="404243"/>
          <w:sz w:val="21"/>
          <w:szCs w:val="21"/>
          <w:rtl/>
        </w:rPr>
        <w:t>4.</w:t>
      </w:r>
      <w:r w:rsidRPr="006B0D2E">
        <w:rPr>
          <w:rFonts w:ascii="Times New Roman" w:eastAsia="Times New Roman" w:hAnsi="Times New Roman" w:cs="Times New Roman"/>
          <w:color w:val="404243"/>
          <w:sz w:val="14"/>
          <w:szCs w:val="14"/>
          <w:rtl/>
        </w:rPr>
        <w:t>      </w:t>
      </w:r>
      <w:r w:rsidRPr="006B0D2E">
        <w:rPr>
          <w:rFonts w:ascii="Arial" w:eastAsia="Times New Roman" w:hAnsi="Arial" w:cs="Arial"/>
          <w:color w:val="404243"/>
          <w:sz w:val="21"/>
          <w:szCs w:val="21"/>
          <w:rtl/>
        </w:rPr>
        <w:t>הענקת ההכרה במעמדנו המשפטי כאיגוד עובדים ארצי מייצג, שהוא מוסמך לנהל מו"מ עם המעסיקים, לערוך הסכמים והסדרים קיבוציים ולייצג את ההסתדרות בוועדות מכרזים ובוועדות פריטטיות</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הסעיפים התקציביים 1 &amp; 2 לעיל מאפשרים לנו כמובן שיעור גביה נמוך לקרן המדען מהחברים.</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חברות אישית של החברים בהסתדרות מבטיחה מימוש מלוא ההישגים האפשריים לכל אחד ואחד.</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color w:val="404243"/>
          <w:sz w:val="21"/>
          <w:szCs w:val="21"/>
          <w:rtl/>
        </w:rPr>
        <w:t> </w:t>
      </w:r>
    </w:p>
    <w:p w:rsidR="006B0D2E" w:rsidRPr="006B0D2E" w:rsidRDefault="006B0D2E" w:rsidP="006B0D2E">
      <w:pPr>
        <w:shd w:val="clear" w:color="auto" w:fill="F7F9FB"/>
        <w:spacing w:after="0" w:line="240" w:lineRule="auto"/>
        <w:rPr>
          <w:rFonts w:ascii="Arial" w:eastAsia="Times New Roman" w:hAnsi="Arial" w:cs="Arial"/>
          <w:color w:val="404243"/>
          <w:sz w:val="21"/>
          <w:szCs w:val="21"/>
          <w:rtl/>
        </w:rPr>
      </w:pPr>
      <w:r w:rsidRPr="006B0D2E">
        <w:rPr>
          <w:rFonts w:ascii="Arial" w:eastAsia="Times New Roman" w:hAnsi="Arial" w:cs="Arial"/>
          <w:b/>
          <w:bCs/>
          <w:i/>
          <w:iCs/>
          <w:color w:val="404243"/>
          <w:sz w:val="21"/>
          <w:szCs w:val="21"/>
          <w:rtl/>
        </w:rPr>
        <w:t>אבקשך אפוא לוודא בעוד מועד שינוכו ממשכורת ינואר דמי החבר להסתדרות בשיעור 0.9%.</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2E"/>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D2E"/>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0D2E"/>
    <w:rPr>
      <w:b/>
      <w:bCs/>
    </w:rPr>
  </w:style>
  <w:style w:type="character" w:styleId="a4">
    <w:name w:val="Emphasis"/>
    <w:basedOn w:val="a0"/>
    <w:uiPriority w:val="20"/>
    <w:qFormat/>
    <w:rsid w:val="006B0D2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0D2E"/>
    <w:rPr>
      <w:b/>
      <w:bCs/>
    </w:rPr>
  </w:style>
  <w:style w:type="character" w:styleId="a4">
    <w:name w:val="Emphasis"/>
    <w:basedOn w:val="a0"/>
    <w:uiPriority w:val="20"/>
    <w:qFormat/>
    <w:rsid w:val="006B0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86158">
      <w:bodyDiv w:val="1"/>
      <w:marLeft w:val="0"/>
      <w:marRight w:val="0"/>
      <w:marTop w:val="0"/>
      <w:marBottom w:val="0"/>
      <w:divBdr>
        <w:top w:val="none" w:sz="0" w:space="0" w:color="auto"/>
        <w:left w:val="none" w:sz="0" w:space="0" w:color="auto"/>
        <w:bottom w:val="none" w:sz="0" w:space="0" w:color="auto"/>
        <w:right w:val="none" w:sz="0" w:space="0" w:color="auto"/>
      </w:divBdr>
      <w:divsChild>
        <w:div w:id="429549414">
          <w:marLeft w:val="0"/>
          <w:marRight w:val="0"/>
          <w:marTop w:val="0"/>
          <w:marBottom w:val="0"/>
          <w:divBdr>
            <w:top w:val="none" w:sz="0" w:space="0" w:color="auto"/>
            <w:left w:val="none" w:sz="0" w:space="0" w:color="auto"/>
            <w:bottom w:val="none" w:sz="0" w:space="0" w:color="auto"/>
            <w:right w:val="none" w:sz="0" w:space="0" w:color="auto"/>
          </w:divBdr>
        </w:div>
        <w:div w:id="1542938914">
          <w:marLeft w:val="0"/>
          <w:marRight w:val="0"/>
          <w:marTop w:val="0"/>
          <w:marBottom w:val="0"/>
          <w:divBdr>
            <w:top w:val="none" w:sz="0" w:space="0" w:color="auto"/>
            <w:left w:val="none" w:sz="0" w:space="0" w:color="auto"/>
            <w:bottom w:val="none" w:sz="0" w:space="0" w:color="auto"/>
            <w:right w:val="none" w:sz="0" w:space="0" w:color="auto"/>
          </w:divBdr>
        </w:div>
        <w:div w:id="1854149389">
          <w:marLeft w:val="0"/>
          <w:marRight w:val="0"/>
          <w:marTop w:val="0"/>
          <w:marBottom w:val="0"/>
          <w:divBdr>
            <w:top w:val="none" w:sz="0" w:space="0" w:color="auto"/>
            <w:left w:val="none" w:sz="0" w:space="0" w:color="auto"/>
            <w:bottom w:val="none" w:sz="0" w:space="0" w:color="auto"/>
            <w:right w:val="none" w:sz="0" w:space="0" w:color="auto"/>
          </w:divBdr>
        </w:div>
        <w:div w:id="1979651711">
          <w:marLeft w:val="0"/>
          <w:marRight w:val="0"/>
          <w:marTop w:val="0"/>
          <w:marBottom w:val="0"/>
          <w:divBdr>
            <w:top w:val="none" w:sz="0" w:space="0" w:color="auto"/>
            <w:left w:val="none" w:sz="0" w:space="0" w:color="auto"/>
            <w:bottom w:val="none" w:sz="0" w:space="0" w:color="auto"/>
            <w:right w:val="none" w:sz="0" w:space="0" w:color="auto"/>
          </w:divBdr>
        </w:div>
        <w:div w:id="122776082">
          <w:marLeft w:val="0"/>
          <w:marRight w:val="0"/>
          <w:marTop w:val="0"/>
          <w:marBottom w:val="0"/>
          <w:divBdr>
            <w:top w:val="none" w:sz="0" w:space="0" w:color="auto"/>
            <w:left w:val="none" w:sz="0" w:space="0" w:color="auto"/>
            <w:bottom w:val="none" w:sz="0" w:space="0" w:color="auto"/>
            <w:right w:val="none" w:sz="0" w:space="0" w:color="auto"/>
          </w:divBdr>
        </w:div>
        <w:div w:id="1279530269">
          <w:marLeft w:val="0"/>
          <w:marRight w:val="0"/>
          <w:marTop w:val="0"/>
          <w:marBottom w:val="0"/>
          <w:divBdr>
            <w:top w:val="none" w:sz="0" w:space="0" w:color="auto"/>
            <w:left w:val="none" w:sz="0" w:space="0" w:color="auto"/>
            <w:bottom w:val="none" w:sz="0" w:space="0" w:color="auto"/>
            <w:right w:val="none" w:sz="0" w:space="0" w:color="auto"/>
          </w:divBdr>
        </w:div>
        <w:div w:id="116341317">
          <w:marLeft w:val="0"/>
          <w:marRight w:val="0"/>
          <w:marTop w:val="0"/>
          <w:marBottom w:val="0"/>
          <w:divBdr>
            <w:top w:val="none" w:sz="0" w:space="0" w:color="auto"/>
            <w:left w:val="none" w:sz="0" w:space="0" w:color="auto"/>
            <w:bottom w:val="none" w:sz="0" w:space="0" w:color="auto"/>
            <w:right w:val="none" w:sz="0" w:space="0" w:color="auto"/>
          </w:divBdr>
        </w:div>
        <w:div w:id="1900554277">
          <w:marLeft w:val="0"/>
          <w:marRight w:val="0"/>
          <w:marTop w:val="0"/>
          <w:marBottom w:val="0"/>
          <w:divBdr>
            <w:top w:val="none" w:sz="0" w:space="0" w:color="auto"/>
            <w:left w:val="none" w:sz="0" w:space="0" w:color="auto"/>
            <w:bottom w:val="none" w:sz="0" w:space="0" w:color="auto"/>
            <w:right w:val="none" w:sz="0" w:space="0" w:color="auto"/>
          </w:divBdr>
        </w:div>
        <w:div w:id="577640162">
          <w:marLeft w:val="0"/>
          <w:marRight w:val="0"/>
          <w:marTop w:val="0"/>
          <w:marBottom w:val="0"/>
          <w:divBdr>
            <w:top w:val="none" w:sz="0" w:space="0" w:color="auto"/>
            <w:left w:val="none" w:sz="0" w:space="0" w:color="auto"/>
            <w:bottom w:val="none" w:sz="0" w:space="0" w:color="auto"/>
            <w:right w:val="none" w:sz="0" w:space="0" w:color="auto"/>
          </w:divBdr>
        </w:div>
        <w:div w:id="1537278520">
          <w:marLeft w:val="0"/>
          <w:marRight w:val="0"/>
          <w:marTop w:val="0"/>
          <w:marBottom w:val="0"/>
          <w:divBdr>
            <w:top w:val="none" w:sz="0" w:space="0" w:color="auto"/>
            <w:left w:val="none" w:sz="0" w:space="0" w:color="auto"/>
            <w:bottom w:val="none" w:sz="0" w:space="0" w:color="auto"/>
            <w:right w:val="none" w:sz="0" w:space="0" w:color="auto"/>
          </w:divBdr>
        </w:div>
        <w:div w:id="783229667">
          <w:marLeft w:val="0"/>
          <w:marRight w:val="360"/>
          <w:marTop w:val="0"/>
          <w:marBottom w:val="0"/>
          <w:divBdr>
            <w:top w:val="none" w:sz="0" w:space="0" w:color="auto"/>
            <w:left w:val="none" w:sz="0" w:space="0" w:color="auto"/>
            <w:bottom w:val="none" w:sz="0" w:space="0" w:color="auto"/>
            <w:right w:val="none" w:sz="0" w:space="0" w:color="auto"/>
          </w:divBdr>
        </w:div>
        <w:div w:id="20210326">
          <w:marLeft w:val="0"/>
          <w:marRight w:val="360"/>
          <w:marTop w:val="0"/>
          <w:marBottom w:val="0"/>
          <w:divBdr>
            <w:top w:val="none" w:sz="0" w:space="0" w:color="auto"/>
            <w:left w:val="none" w:sz="0" w:space="0" w:color="auto"/>
            <w:bottom w:val="none" w:sz="0" w:space="0" w:color="auto"/>
            <w:right w:val="none" w:sz="0" w:space="0" w:color="auto"/>
          </w:divBdr>
        </w:div>
        <w:div w:id="672344187">
          <w:marLeft w:val="0"/>
          <w:marRight w:val="360"/>
          <w:marTop w:val="0"/>
          <w:marBottom w:val="0"/>
          <w:divBdr>
            <w:top w:val="none" w:sz="0" w:space="0" w:color="auto"/>
            <w:left w:val="none" w:sz="0" w:space="0" w:color="auto"/>
            <w:bottom w:val="none" w:sz="0" w:space="0" w:color="auto"/>
            <w:right w:val="none" w:sz="0" w:space="0" w:color="auto"/>
          </w:divBdr>
        </w:div>
        <w:div w:id="221866762">
          <w:marLeft w:val="0"/>
          <w:marRight w:val="360"/>
          <w:marTop w:val="0"/>
          <w:marBottom w:val="0"/>
          <w:divBdr>
            <w:top w:val="none" w:sz="0" w:space="0" w:color="auto"/>
            <w:left w:val="none" w:sz="0" w:space="0" w:color="auto"/>
            <w:bottom w:val="none" w:sz="0" w:space="0" w:color="auto"/>
            <w:right w:val="none" w:sz="0" w:space="0" w:color="auto"/>
          </w:divBdr>
        </w:div>
        <w:div w:id="431317931">
          <w:marLeft w:val="0"/>
          <w:marRight w:val="360"/>
          <w:marTop w:val="0"/>
          <w:marBottom w:val="0"/>
          <w:divBdr>
            <w:top w:val="none" w:sz="0" w:space="0" w:color="auto"/>
            <w:left w:val="none" w:sz="0" w:space="0" w:color="auto"/>
            <w:bottom w:val="none" w:sz="0" w:space="0" w:color="auto"/>
            <w:right w:val="none" w:sz="0" w:space="0" w:color="auto"/>
          </w:divBdr>
        </w:div>
        <w:div w:id="848131580">
          <w:marLeft w:val="0"/>
          <w:marRight w:val="0"/>
          <w:marTop w:val="0"/>
          <w:marBottom w:val="0"/>
          <w:divBdr>
            <w:top w:val="none" w:sz="0" w:space="0" w:color="auto"/>
            <w:left w:val="none" w:sz="0" w:space="0" w:color="auto"/>
            <w:bottom w:val="none" w:sz="0" w:space="0" w:color="auto"/>
            <w:right w:val="none" w:sz="0" w:space="0" w:color="auto"/>
          </w:divBdr>
        </w:div>
        <w:div w:id="1995991659">
          <w:marLeft w:val="0"/>
          <w:marRight w:val="0"/>
          <w:marTop w:val="0"/>
          <w:marBottom w:val="0"/>
          <w:divBdr>
            <w:top w:val="none" w:sz="0" w:space="0" w:color="auto"/>
            <w:left w:val="none" w:sz="0" w:space="0" w:color="auto"/>
            <w:bottom w:val="none" w:sz="0" w:space="0" w:color="auto"/>
            <w:right w:val="none" w:sz="0" w:space="0" w:color="auto"/>
          </w:divBdr>
        </w:div>
        <w:div w:id="1055276583">
          <w:marLeft w:val="0"/>
          <w:marRight w:val="0"/>
          <w:marTop w:val="0"/>
          <w:marBottom w:val="0"/>
          <w:divBdr>
            <w:top w:val="none" w:sz="0" w:space="0" w:color="auto"/>
            <w:left w:val="none" w:sz="0" w:space="0" w:color="auto"/>
            <w:bottom w:val="none" w:sz="0" w:space="0" w:color="auto"/>
            <w:right w:val="none" w:sz="0" w:space="0" w:color="auto"/>
          </w:divBdr>
        </w:div>
        <w:div w:id="149759095">
          <w:marLeft w:val="0"/>
          <w:marRight w:val="0"/>
          <w:marTop w:val="0"/>
          <w:marBottom w:val="0"/>
          <w:divBdr>
            <w:top w:val="none" w:sz="0" w:space="0" w:color="auto"/>
            <w:left w:val="none" w:sz="0" w:space="0" w:color="auto"/>
            <w:bottom w:val="none" w:sz="0" w:space="0" w:color="auto"/>
            <w:right w:val="none" w:sz="0" w:space="0" w:color="auto"/>
          </w:divBdr>
        </w:div>
        <w:div w:id="1779595448">
          <w:marLeft w:val="0"/>
          <w:marRight w:val="0"/>
          <w:marTop w:val="0"/>
          <w:marBottom w:val="0"/>
          <w:divBdr>
            <w:top w:val="none" w:sz="0" w:space="0" w:color="auto"/>
            <w:left w:val="none" w:sz="0" w:space="0" w:color="auto"/>
            <w:bottom w:val="none" w:sz="0" w:space="0" w:color="auto"/>
            <w:right w:val="none" w:sz="0" w:space="0" w:color="auto"/>
          </w:divBdr>
        </w:div>
        <w:div w:id="1295522575">
          <w:marLeft w:val="0"/>
          <w:marRight w:val="0"/>
          <w:marTop w:val="0"/>
          <w:marBottom w:val="0"/>
          <w:divBdr>
            <w:top w:val="none" w:sz="0" w:space="0" w:color="auto"/>
            <w:left w:val="none" w:sz="0" w:space="0" w:color="auto"/>
            <w:bottom w:val="none" w:sz="0" w:space="0" w:color="auto"/>
            <w:right w:val="none" w:sz="0" w:space="0" w:color="auto"/>
          </w:divBdr>
        </w:div>
        <w:div w:id="414598332">
          <w:marLeft w:val="0"/>
          <w:marRight w:val="0"/>
          <w:marTop w:val="0"/>
          <w:marBottom w:val="0"/>
          <w:divBdr>
            <w:top w:val="none" w:sz="0" w:space="0" w:color="auto"/>
            <w:left w:val="none" w:sz="0" w:space="0" w:color="auto"/>
            <w:bottom w:val="none" w:sz="0" w:space="0" w:color="auto"/>
            <w:right w:val="none" w:sz="0" w:space="0" w:color="auto"/>
          </w:divBdr>
        </w:div>
        <w:div w:id="1976451412">
          <w:marLeft w:val="0"/>
          <w:marRight w:val="0"/>
          <w:marTop w:val="0"/>
          <w:marBottom w:val="0"/>
          <w:divBdr>
            <w:top w:val="none" w:sz="0" w:space="0" w:color="auto"/>
            <w:left w:val="none" w:sz="0" w:space="0" w:color="auto"/>
            <w:bottom w:val="none" w:sz="0" w:space="0" w:color="auto"/>
            <w:right w:val="none" w:sz="0" w:space="0" w:color="auto"/>
          </w:divBdr>
        </w:div>
        <w:div w:id="1482844889">
          <w:marLeft w:val="0"/>
          <w:marRight w:val="0"/>
          <w:marTop w:val="0"/>
          <w:marBottom w:val="0"/>
          <w:divBdr>
            <w:top w:val="none" w:sz="0" w:space="0" w:color="auto"/>
            <w:left w:val="none" w:sz="0" w:space="0" w:color="auto"/>
            <w:bottom w:val="none" w:sz="0" w:space="0" w:color="auto"/>
            <w:right w:val="none" w:sz="0" w:space="0" w:color="auto"/>
          </w:divBdr>
        </w:div>
        <w:div w:id="972712411">
          <w:marLeft w:val="0"/>
          <w:marRight w:val="0"/>
          <w:marTop w:val="0"/>
          <w:marBottom w:val="0"/>
          <w:divBdr>
            <w:top w:val="none" w:sz="0" w:space="0" w:color="auto"/>
            <w:left w:val="none" w:sz="0" w:space="0" w:color="auto"/>
            <w:bottom w:val="none" w:sz="0" w:space="0" w:color="auto"/>
            <w:right w:val="none" w:sz="0" w:space="0" w:color="auto"/>
          </w:divBdr>
        </w:div>
        <w:div w:id="359822590">
          <w:marLeft w:val="0"/>
          <w:marRight w:val="0"/>
          <w:marTop w:val="0"/>
          <w:marBottom w:val="0"/>
          <w:divBdr>
            <w:top w:val="none" w:sz="0" w:space="0" w:color="auto"/>
            <w:left w:val="none" w:sz="0" w:space="0" w:color="auto"/>
            <w:bottom w:val="none" w:sz="0" w:space="0" w:color="auto"/>
            <w:right w:val="none" w:sz="0" w:space="0" w:color="auto"/>
          </w:divBdr>
        </w:div>
        <w:div w:id="1467241575">
          <w:marLeft w:val="0"/>
          <w:marRight w:val="0"/>
          <w:marTop w:val="0"/>
          <w:marBottom w:val="0"/>
          <w:divBdr>
            <w:top w:val="none" w:sz="0" w:space="0" w:color="auto"/>
            <w:left w:val="none" w:sz="0" w:space="0" w:color="auto"/>
            <w:bottom w:val="none" w:sz="0" w:space="0" w:color="auto"/>
            <w:right w:val="none" w:sz="0" w:space="0" w:color="auto"/>
          </w:divBdr>
        </w:div>
        <w:div w:id="231618733">
          <w:marLeft w:val="0"/>
          <w:marRight w:val="0"/>
          <w:marTop w:val="0"/>
          <w:marBottom w:val="0"/>
          <w:divBdr>
            <w:top w:val="none" w:sz="0" w:space="0" w:color="auto"/>
            <w:left w:val="none" w:sz="0" w:space="0" w:color="auto"/>
            <w:bottom w:val="none" w:sz="0" w:space="0" w:color="auto"/>
            <w:right w:val="none" w:sz="0" w:space="0" w:color="auto"/>
          </w:divBdr>
        </w:div>
        <w:div w:id="1864056096">
          <w:marLeft w:val="0"/>
          <w:marRight w:val="0"/>
          <w:marTop w:val="0"/>
          <w:marBottom w:val="0"/>
          <w:divBdr>
            <w:top w:val="none" w:sz="0" w:space="0" w:color="auto"/>
            <w:left w:val="none" w:sz="0" w:space="0" w:color="auto"/>
            <w:bottom w:val="none" w:sz="0" w:space="0" w:color="auto"/>
            <w:right w:val="none" w:sz="0" w:space="0" w:color="auto"/>
          </w:divBdr>
        </w:div>
        <w:div w:id="45371557">
          <w:marLeft w:val="0"/>
          <w:marRight w:val="0"/>
          <w:marTop w:val="0"/>
          <w:marBottom w:val="0"/>
          <w:divBdr>
            <w:top w:val="none" w:sz="0" w:space="0" w:color="auto"/>
            <w:left w:val="none" w:sz="0" w:space="0" w:color="auto"/>
            <w:bottom w:val="none" w:sz="0" w:space="0" w:color="auto"/>
            <w:right w:val="none" w:sz="0" w:space="0" w:color="auto"/>
          </w:divBdr>
        </w:div>
        <w:div w:id="2044481142">
          <w:marLeft w:val="0"/>
          <w:marRight w:val="0"/>
          <w:marTop w:val="0"/>
          <w:marBottom w:val="0"/>
          <w:divBdr>
            <w:top w:val="none" w:sz="0" w:space="0" w:color="auto"/>
            <w:left w:val="none" w:sz="0" w:space="0" w:color="auto"/>
            <w:bottom w:val="none" w:sz="0" w:space="0" w:color="auto"/>
            <w:right w:val="none" w:sz="0" w:space="0" w:color="auto"/>
          </w:divBdr>
        </w:div>
        <w:div w:id="544759069">
          <w:marLeft w:val="0"/>
          <w:marRight w:val="0"/>
          <w:marTop w:val="0"/>
          <w:marBottom w:val="0"/>
          <w:divBdr>
            <w:top w:val="none" w:sz="0" w:space="0" w:color="auto"/>
            <w:left w:val="none" w:sz="0" w:space="0" w:color="auto"/>
            <w:bottom w:val="none" w:sz="0" w:space="0" w:color="auto"/>
            <w:right w:val="none" w:sz="0" w:space="0" w:color="auto"/>
          </w:divBdr>
        </w:div>
        <w:div w:id="1027219351">
          <w:marLeft w:val="0"/>
          <w:marRight w:val="0"/>
          <w:marTop w:val="0"/>
          <w:marBottom w:val="0"/>
          <w:divBdr>
            <w:top w:val="none" w:sz="0" w:space="0" w:color="auto"/>
            <w:left w:val="none" w:sz="0" w:space="0" w:color="auto"/>
            <w:bottom w:val="none" w:sz="0" w:space="0" w:color="auto"/>
            <w:right w:val="none" w:sz="0" w:space="0" w:color="auto"/>
          </w:divBdr>
        </w:div>
        <w:div w:id="2057584705">
          <w:marLeft w:val="0"/>
          <w:marRight w:val="0"/>
          <w:marTop w:val="0"/>
          <w:marBottom w:val="0"/>
          <w:divBdr>
            <w:top w:val="none" w:sz="0" w:space="0" w:color="auto"/>
            <w:left w:val="none" w:sz="0" w:space="0" w:color="auto"/>
            <w:bottom w:val="none" w:sz="0" w:space="0" w:color="auto"/>
            <w:right w:val="none" w:sz="0" w:space="0" w:color="auto"/>
          </w:divBdr>
        </w:div>
        <w:div w:id="115956488">
          <w:marLeft w:val="0"/>
          <w:marRight w:val="0"/>
          <w:marTop w:val="0"/>
          <w:marBottom w:val="0"/>
          <w:divBdr>
            <w:top w:val="none" w:sz="0" w:space="0" w:color="auto"/>
            <w:left w:val="none" w:sz="0" w:space="0" w:color="auto"/>
            <w:bottom w:val="none" w:sz="0" w:space="0" w:color="auto"/>
            <w:right w:val="none" w:sz="0" w:space="0" w:color="auto"/>
          </w:divBdr>
        </w:div>
        <w:div w:id="1554268209">
          <w:marLeft w:val="0"/>
          <w:marRight w:val="0"/>
          <w:marTop w:val="0"/>
          <w:marBottom w:val="0"/>
          <w:divBdr>
            <w:top w:val="none" w:sz="0" w:space="0" w:color="auto"/>
            <w:left w:val="none" w:sz="0" w:space="0" w:color="auto"/>
            <w:bottom w:val="none" w:sz="0" w:space="0" w:color="auto"/>
            <w:right w:val="none" w:sz="0" w:space="0" w:color="auto"/>
          </w:divBdr>
        </w:div>
        <w:div w:id="839278380">
          <w:marLeft w:val="0"/>
          <w:marRight w:val="0"/>
          <w:marTop w:val="0"/>
          <w:marBottom w:val="0"/>
          <w:divBdr>
            <w:top w:val="none" w:sz="0" w:space="0" w:color="auto"/>
            <w:left w:val="none" w:sz="0" w:space="0" w:color="auto"/>
            <w:bottom w:val="none" w:sz="0" w:space="0" w:color="auto"/>
            <w:right w:val="none" w:sz="0" w:space="0" w:color="auto"/>
          </w:divBdr>
        </w:div>
        <w:div w:id="1026835185">
          <w:marLeft w:val="0"/>
          <w:marRight w:val="0"/>
          <w:marTop w:val="0"/>
          <w:marBottom w:val="0"/>
          <w:divBdr>
            <w:top w:val="none" w:sz="0" w:space="0" w:color="auto"/>
            <w:left w:val="none" w:sz="0" w:space="0" w:color="auto"/>
            <w:bottom w:val="none" w:sz="0" w:space="0" w:color="auto"/>
            <w:right w:val="none" w:sz="0" w:space="0" w:color="auto"/>
          </w:divBdr>
        </w:div>
        <w:div w:id="734355469">
          <w:marLeft w:val="0"/>
          <w:marRight w:val="0"/>
          <w:marTop w:val="0"/>
          <w:marBottom w:val="0"/>
          <w:divBdr>
            <w:top w:val="none" w:sz="0" w:space="0" w:color="auto"/>
            <w:left w:val="none" w:sz="0" w:space="0" w:color="auto"/>
            <w:bottom w:val="none" w:sz="0" w:space="0" w:color="auto"/>
            <w:right w:val="none" w:sz="0" w:space="0" w:color="auto"/>
          </w:divBdr>
        </w:div>
        <w:div w:id="2111579446">
          <w:marLeft w:val="0"/>
          <w:marRight w:val="360"/>
          <w:marTop w:val="0"/>
          <w:marBottom w:val="0"/>
          <w:divBdr>
            <w:top w:val="none" w:sz="0" w:space="0" w:color="auto"/>
            <w:left w:val="none" w:sz="0" w:space="0" w:color="auto"/>
            <w:bottom w:val="none" w:sz="0" w:space="0" w:color="auto"/>
            <w:right w:val="none" w:sz="0" w:space="0" w:color="auto"/>
          </w:divBdr>
        </w:div>
        <w:div w:id="185826559">
          <w:marLeft w:val="0"/>
          <w:marRight w:val="360"/>
          <w:marTop w:val="0"/>
          <w:marBottom w:val="0"/>
          <w:divBdr>
            <w:top w:val="none" w:sz="0" w:space="0" w:color="auto"/>
            <w:left w:val="none" w:sz="0" w:space="0" w:color="auto"/>
            <w:bottom w:val="none" w:sz="0" w:space="0" w:color="auto"/>
            <w:right w:val="none" w:sz="0" w:space="0" w:color="auto"/>
          </w:divBdr>
        </w:div>
        <w:div w:id="1589465921">
          <w:marLeft w:val="0"/>
          <w:marRight w:val="360"/>
          <w:marTop w:val="0"/>
          <w:marBottom w:val="0"/>
          <w:divBdr>
            <w:top w:val="none" w:sz="0" w:space="0" w:color="auto"/>
            <w:left w:val="none" w:sz="0" w:space="0" w:color="auto"/>
            <w:bottom w:val="none" w:sz="0" w:space="0" w:color="auto"/>
            <w:right w:val="none" w:sz="0" w:space="0" w:color="auto"/>
          </w:divBdr>
        </w:div>
        <w:div w:id="130487405">
          <w:marLeft w:val="0"/>
          <w:marRight w:val="360"/>
          <w:marTop w:val="0"/>
          <w:marBottom w:val="0"/>
          <w:divBdr>
            <w:top w:val="none" w:sz="0" w:space="0" w:color="auto"/>
            <w:left w:val="none" w:sz="0" w:space="0" w:color="auto"/>
            <w:bottom w:val="none" w:sz="0" w:space="0" w:color="auto"/>
            <w:right w:val="none" w:sz="0" w:space="0" w:color="auto"/>
          </w:divBdr>
        </w:div>
        <w:div w:id="453522278">
          <w:marLeft w:val="0"/>
          <w:marRight w:val="0"/>
          <w:marTop w:val="0"/>
          <w:marBottom w:val="0"/>
          <w:divBdr>
            <w:top w:val="none" w:sz="0" w:space="0" w:color="auto"/>
            <w:left w:val="none" w:sz="0" w:space="0" w:color="auto"/>
            <w:bottom w:val="none" w:sz="0" w:space="0" w:color="auto"/>
            <w:right w:val="none" w:sz="0" w:space="0" w:color="auto"/>
          </w:divBdr>
        </w:div>
        <w:div w:id="1993480043">
          <w:marLeft w:val="0"/>
          <w:marRight w:val="0"/>
          <w:marTop w:val="0"/>
          <w:marBottom w:val="0"/>
          <w:divBdr>
            <w:top w:val="none" w:sz="0" w:space="0" w:color="auto"/>
            <w:left w:val="none" w:sz="0" w:space="0" w:color="auto"/>
            <w:bottom w:val="none" w:sz="0" w:space="0" w:color="auto"/>
            <w:right w:val="none" w:sz="0" w:space="0" w:color="auto"/>
          </w:divBdr>
        </w:div>
        <w:div w:id="2138864828">
          <w:marLeft w:val="0"/>
          <w:marRight w:val="360"/>
          <w:marTop w:val="0"/>
          <w:marBottom w:val="0"/>
          <w:divBdr>
            <w:top w:val="none" w:sz="0" w:space="0" w:color="auto"/>
            <w:left w:val="none" w:sz="0" w:space="0" w:color="auto"/>
            <w:bottom w:val="none" w:sz="0" w:space="0" w:color="auto"/>
            <w:right w:val="none" w:sz="0" w:space="0" w:color="auto"/>
          </w:divBdr>
        </w:div>
        <w:div w:id="1524593205">
          <w:marLeft w:val="0"/>
          <w:marRight w:val="360"/>
          <w:marTop w:val="0"/>
          <w:marBottom w:val="0"/>
          <w:divBdr>
            <w:top w:val="none" w:sz="0" w:space="0" w:color="auto"/>
            <w:left w:val="none" w:sz="0" w:space="0" w:color="auto"/>
            <w:bottom w:val="none" w:sz="0" w:space="0" w:color="auto"/>
            <w:right w:val="none" w:sz="0" w:space="0" w:color="auto"/>
          </w:divBdr>
        </w:div>
        <w:div w:id="2132898853">
          <w:marLeft w:val="0"/>
          <w:marRight w:val="360"/>
          <w:marTop w:val="0"/>
          <w:marBottom w:val="0"/>
          <w:divBdr>
            <w:top w:val="none" w:sz="0" w:space="0" w:color="auto"/>
            <w:left w:val="none" w:sz="0" w:space="0" w:color="auto"/>
            <w:bottom w:val="none" w:sz="0" w:space="0" w:color="auto"/>
            <w:right w:val="none" w:sz="0" w:space="0" w:color="auto"/>
          </w:divBdr>
        </w:div>
        <w:div w:id="1346861562">
          <w:marLeft w:val="0"/>
          <w:marRight w:val="360"/>
          <w:marTop w:val="0"/>
          <w:marBottom w:val="0"/>
          <w:divBdr>
            <w:top w:val="none" w:sz="0" w:space="0" w:color="auto"/>
            <w:left w:val="none" w:sz="0" w:space="0" w:color="auto"/>
            <w:bottom w:val="none" w:sz="0" w:space="0" w:color="auto"/>
            <w:right w:val="none" w:sz="0" w:space="0" w:color="auto"/>
          </w:divBdr>
        </w:div>
        <w:div w:id="419955655">
          <w:marLeft w:val="0"/>
          <w:marRight w:val="0"/>
          <w:marTop w:val="0"/>
          <w:marBottom w:val="0"/>
          <w:divBdr>
            <w:top w:val="none" w:sz="0" w:space="0" w:color="auto"/>
            <w:left w:val="none" w:sz="0" w:space="0" w:color="auto"/>
            <w:bottom w:val="none" w:sz="0" w:space="0" w:color="auto"/>
            <w:right w:val="none" w:sz="0" w:space="0" w:color="auto"/>
          </w:divBdr>
        </w:div>
        <w:div w:id="1647319493">
          <w:marLeft w:val="0"/>
          <w:marRight w:val="0"/>
          <w:marTop w:val="0"/>
          <w:marBottom w:val="0"/>
          <w:divBdr>
            <w:top w:val="none" w:sz="0" w:space="0" w:color="auto"/>
            <w:left w:val="none" w:sz="0" w:space="0" w:color="auto"/>
            <w:bottom w:val="none" w:sz="0" w:space="0" w:color="auto"/>
            <w:right w:val="none" w:sz="0" w:space="0" w:color="auto"/>
          </w:divBdr>
        </w:div>
        <w:div w:id="921252993">
          <w:marLeft w:val="0"/>
          <w:marRight w:val="0"/>
          <w:marTop w:val="0"/>
          <w:marBottom w:val="0"/>
          <w:divBdr>
            <w:top w:val="none" w:sz="0" w:space="0" w:color="auto"/>
            <w:left w:val="none" w:sz="0" w:space="0" w:color="auto"/>
            <w:bottom w:val="none" w:sz="0" w:space="0" w:color="auto"/>
            <w:right w:val="none" w:sz="0" w:space="0" w:color="auto"/>
          </w:divBdr>
        </w:div>
        <w:div w:id="1360934932">
          <w:marLeft w:val="0"/>
          <w:marRight w:val="0"/>
          <w:marTop w:val="0"/>
          <w:marBottom w:val="0"/>
          <w:divBdr>
            <w:top w:val="none" w:sz="0" w:space="0" w:color="auto"/>
            <w:left w:val="none" w:sz="0" w:space="0" w:color="auto"/>
            <w:bottom w:val="none" w:sz="0" w:space="0" w:color="auto"/>
            <w:right w:val="none" w:sz="0" w:space="0" w:color="auto"/>
          </w:divBdr>
        </w:div>
        <w:div w:id="2136751728">
          <w:marLeft w:val="0"/>
          <w:marRight w:val="0"/>
          <w:marTop w:val="0"/>
          <w:marBottom w:val="0"/>
          <w:divBdr>
            <w:top w:val="none" w:sz="0" w:space="0" w:color="auto"/>
            <w:left w:val="none" w:sz="0" w:space="0" w:color="auto"/>
            <w:bottom w:val="none" w:sz="0" w:space="0" w:color="auto"/>
            <w:right w:val="none" w:sz="0" w:space="0" w:color="auto"/>
          </w:divBdr>
        </w:div>
        <w:div w:id="172027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3615</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2020-07-01T12:09:00Z</dcterms:created>
  <dcterms:modified xsi:type="dcterms:W3CDTF">2020-07-01T12:09:00Z</dcterms:modified>
</cp:coreProperties>
</file>